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FE" w:rsidRPr="00472CFE" w:rsidRDefault="00472CFE" w:rsidP="00472CFE">
      <w:pPr>
        <w:shd w:val="clear" w:color="auto" w:fill="FFFFFF"/>
        <w:spacing w:after="150" w:line="540" w:lineRule="atLeast"/>
        <w:outlineLvl w:val="0"/>
        <w:rPr>
          <w:rFonts w:ascii="Times New Roman" w:eastAsia="Times New Roman" w:hAnsi="Times New Roman" w:cs="Times New Roman"/>
          <w:color w:val="333333"/>
          <w:kern w:val="36"/>
          <w:sz w:val="45"/>
          <w:szCs w:val="45"/>
          <w:lang w:eastAsia="ru-RU"/>
        </w:rPr>
      </w:pPr>
      <w:r w:rsidRPr="00472CFE">
        <w:rPr>
          <w:rFonts w:ascii="Times New Roman" w:eastAsia="Times New Roman" w:hAnsi="Times New Roman" w:cs="Times New Roman"/>
          <w:color w:val="333333"/>
          <w:kern w:val="36"/>
          <w:sz w:val="45"/>
          <w:szCs w:val="45"/>
          <w:lang w:eastAsia="ru-RU"/>
        </w:rPr>
        <w:t>Закон Саратовской области об образовании</w:t>
      </w:r>
    </w:p>
    <w:p w:rsidR="00472CFE" w:rsidRPr="00472CFE" w:rsidRDefault="00472CFE" w:rsidP="00472CFE">
      <w:pPr>
        <w:shd w:val="clear" w:color="auto" w:fill="FFFFFF"/>
        <w:spacing w:after="135" w:line="240" w:lineRule="auto"/>
        <w:jc w:val="center"/>
        <w:rPr>
          <w:rFonts w:ascii="Helvetica" w:eastAsia="Times New Roman" w:hAnsi="Helvetica" w:cs="Helvetica"/>
          <w:color w:val="333333"/>
          <w:sz w:val="20"/>
          <w:szCs w:val="20"/>
          <w:lang w:eastAsia="ru-RU"/>
        </w:rPr>
      </w:pPr>
      <w:hyperlink r:id="rId4" w:history="1">
        <w:r w:rsidRPr="00472CFE">
          <w:rPr>
            <w:rFonts w:ascii="Helvetica" w:eastAsia="Times New Roman" w:hAnsi="Helvetica" w:cs="Helvetica"/>
            <w:color w:val="0088CC"/>
            <w:sz w:val="20"/>
            <w:szCs w:val="20"/>
            <w:u w:val="single"/>
            <w:lang w:eastAsia="ru-RU"/>
          </w:rPr>
          <w:t>Закон Саратовской области от 28 ноября 2013 г. N 215-ЗСО</w:t>
        </w:r>
        <w:r w:rsidRPr="00472CFE">
          <w:rPr>
            <w:rFonts w:ascii="Helvetica" w:eastAsia="Times New Roman" w:hAnsi="Helvetica" w:cs="Helvetica"/>
            <w:color w:val="0088CC"/>
            <w:sz w:val="20"/>
            <w:szCs w:val="20"/>
            <w:lang w:eastAsia="ru-RU"/>
          </w:rPr>
          <w:br/>
        </w:r>
        <w:r w:rsidRPr="00472CFE">
          <w:rPr>
            <w:rFonts w:ascii="Helvetica" w:eastAsia="Times New Roman" w:hAnsi="Helvetica" w:cs="Helvetica"/>
            <w:color w:val="0088CC"/>
            <w:sz w:val="20"/>
            <w:szCs w:val="20"/>
            <w:u w:val="single"/>
            <w:lang w:eastAsia="ru-RU"/>
          </w:rPr>
          <w:t>"Об образовании в Саратовской области"</w:t>
        </w:r>
      </w:hyperlink>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Принят Саратовской областной Думой 20 ноября 2013 года</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ГАРАНТ:</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О </w:t>
      </w:r>
      <w:hyperlink r:id="rId5" w:history="1">
        <w:r w:rsidRPr="00472CFE">
          <w:rPr>
            <w:rFonts w:ascii="Helvetica" w:eastAsia="Times New Roman" w:hAnsi="Helvetica" w:cs="Helvetica"/>
            <w:color w:val="0088CC"/>
            <w:sz w:val="20"/>
            <w:szCs w:val="20"/>
            <w:u w:val="single"/>
            <w:lang w:eastAsia="ru-RU"/>
          </w:rPr>
          <w:t>порядке</w:t>
        </w:r>
      </w:hyperlink>
      <w:r w:rsidRPr="00472CFE">
        <w:rPr>
          <w:rFonts w:ascii="Helvetica" w:eastAsia="Times New Roman" w:hAnsi="Helvetica" w:cs="Helvetica"/>
          <w:color w:val="333333"/>
          <w:sz w:val="20"/>
          <w:szCs w:val="20"/>
          <w:lang w:eastAsia="ru-RU"/>
        </w:rPr>
        <w:t> проведения оценки последствий принятия решения о реорганизации или ликвидации образовательной организации, находящейся в ведении Саратовской области, муниципальной образовательной организации в Саратовской области см. </w:t>
      </w:r>
      <w:hyperlink r:id="rId6" w:history="1">
        <w:r w:rsidRPr="00472CFE">
          <w:rPr>
            <w:rFonts w:ascii="Helvetica" w:eastAsia="Times New Roman" w:hAnsi="Helvetica" w:cs="Helvetica"/>
            <w:color w:val="0088CC"/>
            <w:sz w:val="20"/>
            <w:szCs w:val="20"/>
            <w:u w:val="single"/>
            <w:lang w:eastAsia="ru-RU"/>
          </w:rPr>
          <w:t>постановление</w:t>
        </w:r>
      </w:hyperlink>
      <w:r w:rsidRPr="00472CFE">
        <w:rPr>
          <w:rFonts w:ascii="Helvetica" w:eastAsia="Times New Roman" w:hAnsi="Helvetica" w:cs="Helvetica"/>
          <w:color w:val="333333"/>
          <w:sz w:val="20"/>
          <w:szCs w:val="20"/>
          <w:lang w:eastAsia="ru-RU"/>
        </w:rPr>
        <w:t> Правительства Саратовской области от 9 января 2014 г. N 2-П</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1. Предмет регулирования настоящего Закона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Настоящий Закон определяет правовые, организационные и экономические особенности функционирования системы образования в Саратовской области, полномочия органов государственной власти Саратовской области в сфере образования, а также устанавливает меры социальной поддержки обучающихся образовательных организаций, педагогических и иных работников системы образования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2. Правовое регулирование отношений в сфере образования в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Правовое регулирование отношений в сфере образования в области осуществляется в соответствии с </w:t>
      </w:r>
      <w:hyperlink r:id="rId7" w:history="1">
        <w:r w:rsidRPr="00472CFE">
          <w:rPr>
            <w:rFonts w:ascii="Helvetica" w:eastAsia="Times New Roman" w:hAnsi="Helvetica" w:cs="Helvetica"/>
            <w:color w:val="0088CC"/>
            <w:sz w:val="20"/>
            <w:szCs w:val="20"/>
            <w:u w:val="single"/>
            <w:lang w:eastAsia="ru-RU"/>
          </w:rPr>
          <w:t>Конституцией</w:t>
        </w:r>
      </w:hyperlink>
      <w:r w:rsidRPr="00472CFE">
        <w:rPr>
          <w:rFonts w:ascii="Helvetica" w:eastAsia="Times New Roman" w:hAnsi="Helvetica" w:cs="Helvetica"/>
          <w:color w:val="333333"/>
          <w:sz w:val="20"/>
          <w:szCs w:val="20"/>
          <w:lang w:eastAsia="ru-RU"/>
        </w:rPr>
        <w:t> Российской Федерации, </w:t>
      </w:r>
      <w:hyperlink r:id="rId8" w:history="1">
        <w:r w:rsidRPr="00472CFE">
          <w:rPr>
            <w:rFonts w:ascii="Helvetica" w:eastAsia="Times New Roman" w:hAnsi="Helvetica" w:cs="Helvetica"/>
            <w:color w:val="0088CC"/>
            <w:sz w:val="20"/>
            <w:szCs w:val="20"/>
            <w:u w:val="single"/>
            <w:lang w:eastAsia="ru-RU"/>
          </w:rPr>
          <w:t>Федеральным законом</w:t>
        </w:r>
      </w:hyperlink>
      <w:r w:rsidRPr="00472CFE">
        <w:rPr>
          <w:rFonts w:ascii="Helvetica" w:eastAsia="Times New Roman" w:hAnsi="Helvetica" w:cs="Helvetica"/>
          <w:color w:val="333333"/>
          <w:sz w:val="20"/>
          <w:szCs w:val="20"/>
          <w:lang w:eastAsia="ru-RU"/>
        </w:rPr>
        <w:t> "Об образовании в Российской Федерации", федеральными законами и иными нормативными правовыми актами Российской Федерации.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Законодательство области в сфере образования состоит из </w:t>
      </w:r>
      <w:hyperlink r:id="rId9" w:history="1">
        <w:r w:rsidRPr="00472CFE">
          <w:rPr>
            <w:rFonts w:ascii="Helvetica" w:eastAsia="Times New Roman" w:hAnsi="Helvetica" w:cs="Helvetica"/>
            <w:color w:val="0088CC"/>
            <w:sz w:val="20"/>
            <w:szCs w:val="20"/>
            <w:u w:val="single"/>
            <w:lang w:eastAsia="ru-RU"/>
          </w:rPr>
          <w:t>Устава</w:t>
        </w:r>
      </w:hyperlink>
      <w:r w:rsidRPr="00472CFE">
        <w:rPr>
          <w:rFonts w:ascii="Helvetica" w:eastAsia="Times New Roman" w:hAnsi="Helvetica" w:cs="Helvetica"/>
          <w:color w:val="333333"/>
          <w:sz w:val="20"/>
          <w:szCs w:val="20"/>
          <w:lang w:eastAsia="ru-RU"/>
        </w:rPr>
        <w:t> (Основного Закона) Саратовской области, настоящего Закона, принимаемых в соответствии с ним других законов и иных нормативных правовых актов.</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3. Органы государственной власти области, осуществляющие государственное управление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Законодательное регулирование в сфере образования осуществляет областная Дума в соответствии с полномочиями, определенными федеральным законодательством и </w:t>
      </w:r>
      <w:hyperlink r:id="rId10" w:history="1">
        <w:r w:rsidRPr="00472CFE">
          <w:rPr>
            <w:rFonts w:ascii="Helvetica" w:eastAsia="Times New Roman" w:hAnsi="Helvetica" w:cs="Helvetica"/>
            <w:color w:val="0088CC"/>
            <w:sz w:val="20"/>
            <w:szCs w:val="20"/>
            <w:u w:val="single"/>
            <w:lang w:eastAsia="ru-RU"/>
          </w:rPr>
          <w:t>Уставом</w:t>
        </w:r>
      </w:hyperlink>
      <w:r w:rsidRPr="00472CFE">
        <w:rPr>
          <w:rFonts w:ascii="Helvetica" w:eastAsia="Times New Roman" w:hAnsi="Helvetica" w:cs="Helvetica"/>
          <w:color w:val="333333"/>
          <w:sz w:val="20"/>
          <w:szCs w:val="20"/>
          <w:lang w:eastAsia="ru-RU"/>
        </w:rPr>
        <w:t> (Основным Законом)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Государственное управление в сфере образования в области осуществляют Правительство области и орган исполнительной власти области, осуществляющий управление в сфере образования (далее - уполномоченный орган в сфере образования), в соответствии с полномочиями, определенными федеральным законодательством, </w:t>
      </w:r>
      <w:hyperlink r:id="rId11" w:history="1">
        <w:r w:rsidRPr="00472CFE">
          <w:rPr>
            <w:rFonts w:ascii="Helvetica" w:eastAsia="Times New Roman" w:hAnsi="Helvetica" w:cs="Helvetica"/>
            <w:color w:val="0088CC"/>
            <w:sz w:val="20"/>
            <w:szCs w:val="20"/>
            <w:u w:val="single"/>
            <w:lang w:eastAsia="ru-RU"/>
          </w:rPr>
          <w:t>Уставом</w:t>
        </w:r>
      </w:hyperlink>
      <w:r w:rsidRPr="00472CFE">
        <w:rPr>
          <w:rFonts w:ascii="Helvetica" w:eastAsia="Times New Roman" w:hAnsi="Helvetica" w:cs="Helvetica"/>
          <w:color w:val="333333"/>
          <w:sz w:val="20"/>
          <w:szCs w:val="20"/>
          <w:lang w:eastAsia="ru-RU"/>
        </w:rPr>
        <w:t> (Основным Законом) Саратовской области, настоящим Законом, иными законами области и иными нормативными правовыми актами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4. Полномочия областной Думы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К полномочиям областной Думы в сфере образования относятся: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принятие нормативных правовых актов, обеспечивающих функционирование и развитие системы образования в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утверждение областных нормативов финансового обеспечения образовательной деятельности муниципальных общеобразовательных организаций и муниципальных дошкольных образовательных организаций;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утверждение дополнительных льгот, видов и норм материального обеспечения воспитанников, обучающихся, студентов, а также педагогических и научно-педагогических работников областных государственных образовательных и муниципальных образовательных организаций;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утверждение в областном бюджете расходов на образование;</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lastRenderedPageBreak/>
        <w:t>5) иные полномочия в соответствии с законодательством.</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5. Полномочия Губернатора области и Правительства области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К полномочиям Губернатора области в сфере образования относятся: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назначение на должность руководителей органов исполнительной власти области, осуществляющих переданные полномочия в сфере образования (далее -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утверждение по согласованию с федеральным органом исполнительной власти, осуществляющим функции по контролю и надзору в сфере образования, структуры органов исполнительной власти области, осуществляющих переданные полномочия;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организация деятельности по осуществлению переданных полномочий в соответствии с законодательством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обеспечение предоставления в федеральный орган исполнительной власти, осуществляющий функции по контролю и надзору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а) ежеквартального отчета о расходовании предоставленных субвенций, о достижении целевых прогнозных показателей;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б) необходимого количества экземпляров нормативных правовых актов, принимаемых органами государственной власти области по вопросам переданных полномочий;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в) информации (в том числе баз данных), необходимой (необходимых) для формирования и ведения федеральных баз данных по вопросам контроля и надзора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5) право до принятия нормативных правовых актов по вопросам осуществления переданных полномочий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К полномочиям Правительства области в сфере образования относятся: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формирование уполномоченного органа в сфере образования и утверждение положения о нем;</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принятие решений о создании, реорганизации, ликвидации областных государственных образовательных организаций;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утверждение государственных программ области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направление лиц, проживающих на территории области, в организации, осуществляющие образовательную деятельность по образовательным программам высшего образования, для целевого приема в соответствии с заключенными договорами;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5)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6) утверждение случаев и порядка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 для профильного обучения;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7) утверждение порядка обращения за получением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находящихся на территории области, и порядка ее выплаты;</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8) определение случаев и порядка обеспечения питанием обучающихся за счет бюджетных ассигнований областного бюджета;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lastRenderedPageBreak/>
        <w:t>9) определение случаев и порядка обеспечения вещевым имуществом (обмундированием), в том числе форменной одеждой, обучающихся за счет бюджетных ассигнований областного бюджета;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9.1) определение органа исполнительной власти области, уполномоченного на утверждение областных нормативов финансового обеспечения образовательной деятельности областных государственных образовательных организаций;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10) иные полномочия в соответствии с законодательством.</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6. Полномочия уполномоченного органа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Уполномоченный орган в сфере образования осуществляет деятельность в соответствии с полномочиями, предусмотренными положением об уполномоченном органе в сфере образования, утвержденном Правительством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7. Учебно-методические объединения и муниципальные методические службы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В целях координации действий организаций, осуществляющих образовательную деятельность, обеспечения качества и развития содержания образования в области уполномоченным органом в сфере образования создаются учебно-методические объединения.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Учебно-методические объединения области осуществляют свою деятельность в соответствии с положениями, утверждаемыми уполномоченным органом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По решению органов местного самоуправления могут создаваться муниципальные методические службы в сфере образования (далее - муниципальные методические службы) в целях обеспечения: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работы с педагогическими и руководящими работниками муниципальных образовательных организаций по повышению профессионального уровня;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мониторинга качества образования в муниципальных образовательных организациях, анализа и обобщения передового педагогического опыта, содействия его распространению и творческому использованию;</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подготовки экспертных заключений для аттестационных комиссий, информационного обеспечения (в пределах своей компетенции) муниципальных образовательных организаций и педагогических работников;</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координации методической работы в муниципальных образовательных организациях, оказания помощи в самообразовании педагогическим кадрам.</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5. Научно-методическое руководство деятельностью муниципальных методических служб осуществляет областная государственная образовательная организация дополнительного профессионального образования для педагогических работников.</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8. Инновационная деятельность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Инновационная деятельность осуществляется в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первой настоящей статьи, реализующие указанные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lastRenderedPageBreak/>
        <w:t>3. Правительство области определяет порядок признания организаций региональными инновационными площадками. Уполномоченный орган в сфере образования утверждает перечень региональных инновационных площадок.</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Органы государственной власти области в рамках своих полномочий создают условия для реализации инновационных образовательных проектов организациям, признанным региональными инновационными площадками.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9. Информационная открытость системы образования. Мониторинг в системе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Уполномоченный орган в сфере образования обеспечивает открытость и доступность информации о системе образования, в том числе посредством размещения информации на официальном сайте уполномоченного органа в сфере образования в сети Интернет.</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Уполномоченный орган в сфере образования осуществляет организацию мониторинга в системе образования на региональном уровне.</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Результаты мониторинга в виде итогового (годового) отчета о состоянии и перспективах развития образования в области ежегодно публикуются на официальном сайте уполномоченного органа в сфере образования в сети Интернет.</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ГАРАНТ:</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10 настоящего Закона </w:t>
      </w:r>
      <w:hyperlink r:id="rId12" w:anchor="sub_212" w:history="1">
        <w:r w:rsidRPr="00472CFE">
          <w:rPr>
            <w:rFonts w:ascii="Helvetica" w:eastAsia="Times New Roman" w:hAnsi="Helvetica" w:cs="Helvetica"/>
            <w:color w:val="0088CC"/>
            <w:sz w:val="20"/>
            <w:szCs w:val="20"/>
            <w:u w:val="single"/>
            <w:lang w:eastAsia="ru-RU"/>
          </w:rPr>
          <w:t>вступает в силу</w:t>
        </w:r>
      </w:hyperlink>
      <w:r w:rsidRPr="00472CFE">
        <w:rPr>
          <w:rFonts w:ascii="Helvetica" w:eastAsia="Times New Roman" w:hAnsi="Helvetica" w:cs="Helvetica"/>
          <w:color w:val="333333"/>
          <w:sz w:val="20"/>
          <w:szCs w:val="20"/>
          <w:lang w:eastAsia="ru-RU"/>
        </w:rPr>
        <w:t> с 1 января 2014 г.</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10. Финансовое обеспечение оказания государственных и муниципальных услуг в сфере образования в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осуществляются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законами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законами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11. Обеспечение обучающихся учебниками и учебными пособиями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Обучающимся, осваивающим основные образовательные программы за счет бюджетных ассигнований областного бюджета и местных бюджетов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Уполномоченный орган в сфере образования организует обеспечение муниципальных образовательных организаций и областных государственных образовательных организаций учебниками в соответствии с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12. Социальная поддержка отдельных категорий граждан в период получения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Меры социальной поддержки в период получения образования предоставляются: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детям из малоимущих семей;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детям из многодетных семей;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детям-сиротам и детям, оставшимся без попечения родителей, находящимся под опекой (попечительством);</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детям-инвалидам;</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5) детям из семей, находящихся в социально опасном положении;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6) детям с ограниченными возможностями здоровья, находящимся в специальных (коррекционных) образовательных организациях (группах);</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7) детям беженцев и вынужденных переселенцев, проживающих в центрах временного размещения беженцев и вынужденных переселенцев (за исключением детей беженцев и вынужденных переселенцев, прибывших с территории Украины, а также граждан, вынужденно покинувших территорию Украины).</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8) детям беженцев и вынужденных переселенцев, прибывших с территории Украины, а также граждан, вынужденно покинувших территорию Украины.</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Мерами социальной поддержки указанных категорий граждан являются: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обеспечение ранцами с набором школьно-письменных принадлежностей детей, поступающих в первый класс;</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обеспечение детей путевками в загородные оздоровительные лагеря в соответствии с государственными программами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организация предоставления питания отдельным категориям обучающихся: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в муниципальных образовательных организациях и областных государственных образовательных организациях, реализующих образовательные программы начального общего, основного общего и среднего общего образования, образовательной организации - детский дом-школа, за исключением обучающихся, состоящих на полном государственном обеспечении, а также получающих питание в группах продленного дня, из расчета десять рублей в день на одного обучающегося в дни обучения в течение учебного года;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посещающих группы продленного дня в муниципальных образовательных организациях и областных государственных образовательных организациях, реализующих образовательные программы начального общего, основного общего и среднего общего образования, образовательной организации - детский дом-школа, в дни обучения из расчета стоимости питания в день:</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детям из малоимущих семей, детям из семей, находящихся в социально опасном положении, детям из многодетных семей: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от 6 до 10 лет - 11 рублей;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от 11 до 17 лет - 15 рублей;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детям-инвалидам, детям-сиротам и детям, оставшимся без попечения родителей, находящимся под опекой (попечительством):</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от 6 до 10 лет - 22 рубля;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от 11 до 17 лет - 30 рублей;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детям беженцев и вынужденных переселенцев, проживающих в центрах временного размещения беженцев и вынужденных переселенцев:</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от 6 до 10 лет - 22 рубля;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от 11 до 17 лет - 30 рублей;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lastRenderedPageBreak/>
        <w:t>детям беженцев и вынужденных переселенцев, прибывших с территории Украины, а также граждан, вынужденно покинувших территорию Украины, не проживающих в пунктах временного размещения на территории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от 6 до 10 лет - 22 рубля;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от 11 до 17 лет - 30 рублей;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 из расчета: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на питание - 14 рублей на одного ребенка в день;</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на мягкий инвентарь и оборудование - 120 рублей на одного ребенка в год;</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на медикаменты - 165 рублей на одну группу в год.</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Финансовое обеспечение расходов, связанных с предоставлением мер социальной поддержки, указанных в настоящей статье, осуществляется за счет бюджетных ассигнований областного бюджета.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 xml:space="preserve">Статья 13. Дополнительная мера социальной поддержки по обеспечению молоком для питания обучающихся 1-4 классов муниципальных образовательных организаций, реализующих образовательные программы начального общего образования, областных государственных учреждений </w:t>
      </w:r>
      <w:proofErr w:type="spellStart"/>
      <w:r w:rsidRPr="00472CFE">
        <w:rPr>
          <w:rFonts w:ascii="Helvetica" w:eastAsia="Times New Roman" w:hAnsi="Helvetica" w:cs="Helvetica"/>
          <w:color w:val="333333"/>
          <w:sz w:val="20"/>
          <w:szCs w:val="20"/>
          <w:lang w:eastAsia="ru-RU"/>
        </w:rPr>
        <w:t>интернатного</w:t>
      </w:r>
      <w:proofErr w:type="spellEnd"/>
      <w:r w:rsidRPr="00472CFE">
        <w:rPr>
          <w:rFonts w:ascii="Helvetica" w:eastAsia="Times New Roman" w:hAnsi="Helvetica" w:cs="Helvetica"/>
          <w:color w:val="333333"/>
          <w:sz w:val="20"/>
          <w:szCs w:val="20"/>
          <w:lang w:eastAsia="ru-RU"/>
        </w:rPr>
        <w:t xml:space="preserve"> типа и специальных (коррекционных) образовательных организаций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Обучающиеся 1-4 классов муниципальных образовательных организаций, реализующих образовательные программы начального общего образования (за исключением обучающихся, состоящих на полном государственном обеспечении), обеспечиваются молоком для питания.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 xml:space="preserve">2. Обучающиеся 1-4 классов областных государственных учреждений </w:t>
      </w:r>
      <w:proofErr w:type="spellStart"/>
      <w:r w:rsidRPr="00472CFE">
        <w:rPr>
          <w:rFonts w:ascii="Helvetica" w:eastAsia="Times New Roman" w:hAnsi="Helvetica" w:cs="Helvetica"/>
          <w:color w:val="333333"/>
          <w:sz w:val="20"/>
          <w:szCs w:val="20"/>
          <w:lang w:eastAsia="ru-RU"/>
        </w:rPr>
        <w:t>интернатного</w:t>
      </w:r>
      <w:proofErr w:type="spellEnd"/>
      <w:r w:rsidRPr="00472CFE">
        <w:rPr>
          <w:rFonts w:ascii="Helvetica" w:eastAsia="Times New Roman" w:hAnsi="Helvetica" w:cs="Helvetica"/>
          <w:color w:val="333333"/>
          <w:sz w:val="20"/>
          <w:szCs w:val="20"/>
          <w:lang w:eastAsia="ru-RU"/>
        </w:rPr>
        <w:t xml:space="preserve"> типа и специальных (коррекционных) образовательных организаций (за исключением обучающихся, состоящих на полном государственном обеспечении) обеспечиваются молоком для питания.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Обеспечение молоком для питания осуществляется в дни обучения в объеме 0,2 л на одного обучающегося за счет бюджетных ассигнований областного бюджета.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14. Социальная поддержка лиц из числа детей-сирот и детей, оставшихся без попечения родителей, в период получения образования</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Информация об изменениях:</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13" w:history="1">
        <w:r w:rsidRPr="00472CFE">
          <w:rPr>
            <w:rFonts w:ascii="Helvetica" w:eastAsia="Times New Roman" w:hAnsi="Helvetica" w:cs="Helvetica"/>
            <w:color w:val="0088CC"/>
            <w:sz w:val="20"/>
            <w:szCs w:val="20"/>
            <w:u w:val="single"/>
            <w:lang w:eastAsia="ru-RU"/>
          </w:rPr>
          <w:t>Законом</w:t>
        </w:r>
      </w:hyperlink>
      <w:r w:rsidRPr="00472CFE">
        <w:rPr>
          <w:rFonts w:ascii="Helvetica" w:eastAsia="Times New Roman" w:hAnsi="Helvetica" w:cs="Helvetica"/>
          <w:color w:val="333333"/>
          <w:sz w:val="20"/>
          <w:szCs w:val="20"/>
          <w:lang w:eastAsia="ru-RU"/>
        </w:rPr>
        <w:t> Саратовской области от 1 августа 2016 г. N 91-ЗСО в часть 1 статьи 14 настоящего Закона внесены изменения, </w:t>
      </w:r>
      <w:hyperlink r:id="rId14" w:history="1">
        <w:r w:rsidRPr="00472CFE">
          <w:rPr>
            <w:rFonts w:ascii="Helvetica" w:eastAsia="Times New Roman" w:hAnsi="Helvetica" w:cs="Helvetica"/>
            <w:color w:val="0088CC"/>
            <w:sz w:val="20"/>
            <w:szCs w:val="20"/>
            <w:u w:val="single"/>
            <w:lang w:eastAsia="ru-RU"/>
          </w:rPr>
          <w:t>вступающие в силу</w:t>
        </w:r>
      </w:hyperlink>
      <w:r w:rsidRPr="00472CFE">
        <w:rPr>
          <w:rFonts w:ascii="Helvetica" w:eastAsia="Times New Roman" w:hAnsi="Helvetica" w:cs="Helvetica"/>
          <w:color w:val="333333"/>
          <w:sz w:val="20"/>
          <w:szCs w:val="20"/>
          <w:lang w:eastAsia="ru-RU"/>
        </w:rPr>
        <w:t> через десять дней после дня </w:t>
      </w:r>
      <w:hyperlink r:id="rId15" w:history="1">
        <w:r w:rsidRPr="00472CFE">
          <w:rPr>
            <w:rFonts w:ascii="Helvetica" w:eastAsia="Times New Roman" w:hAnsi="Helvetica" w:cs="Helvetica"/>
            <w:color w:val="0088CC"/>
            <w:sz w:val="20"/>
            <w:szCs w:val="20"/>
            <w:u w:val="single"/>
            <w:lang w:eastAsia="ru-RU"/>
          </w:rPr>
          <w:t>официального опубликования</w:t>
        </w:r>
      </w:hyperlink>
      <w:r w:rsidRPr="00472CFE">
        <w:rPr>
          <w:rFonts w:ascii="Helvetica" w:eastAsia="Times New Roman" w:hAnsi="Helvetica" w:cs="Helvetica"/>
          <w:color w:val="333333"/>
          <w:sz w:val="20"/>
          <w:szCs w:val="20"/>
          <w:lang w:eastAsia="ru-RU"/>
        </w:rPr>
        <w:t> названного Закона</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16" w:history="1">
        <w:r w:rsidRPr="00472CFE">
          <w:rPr>
            <w:rFonts w:ascii="Helvetica" w:eastAsia="Times New Roman" w:hAnsi="Helvetica" w:cs="Helvetica"/>
            <w:color w:val="0088CC"/>
            <w:sz w:val="20"/>
            <w:szCs w:val="20"/>
            <w:u w:val="single"/>
            <w:lang w:eastAsia="ru-RU"/>
          </w:rPr>
          <w:t>См. текст части в предыдущей редакции</w:t>
        </w:r>
      </w:hyperlink>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Лицам из числа детей-сирот и детей, оставшихся без попечения родителей, за исключением находящихся на полном государственном обеспечении в организациях для детей-сирот и детей, оставшихся без попечения родителей, а также за исключением детей из приемных семей, производятся ежемесячные денежные выплаты в размере 7751,1 рублей до получения ими среднего общего образования, но не более чем до достижения возраста 19 лет.</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Указанный размер ежемесячных денежных выплат с 1 января 2018 года ежегодно увеличивается (индексируется) в соответствии с законом области об областном бюджете на очередной финансовый год и плановый период с учетом уровня инфляции.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Финансирование ежемесячных денежных выплат, установленных настоящей статьей, расходы на их доставку и пересылку осуществляются за счет бюджетных ассигнований областного бюджета в порядке, установленном Правительством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Назначение ежемесячных денежных выплат, указанных в настоящей статье, осуществляется органом опеки и попечительства по месту жительства лиц из числа детей-сирот и детей, оставшихся без попечения родителей, по достижении ими возраста 18 лет по их заявлению на основании справки из общеобразовательной организации, подтверждающей факт их обучения.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lastRenderedPageBreak/>
        <w:t>5. Орган опеки и попечительства в 15-дневный срок с момента обращения лица из числа детей-сирот и детей, оставшихся без попечения родителей, принимает решение о назначении либо об отказе в назначении ежемесячных денежных выплат. Копия решения выдается заявителю и направляется в уполномоченный орган в сфере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6. Уполномоченный орган в сфере образования не позднее 20-го числа текущего месяца перечисляет денежные средства лицу из числа детей-сирот и детей, оставшихся без попечения родителей, на его счет, открытый в кредитной организации.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Информация об изменениях:</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17" w:history="1">
        <w:r w:rsidRPr="00472CFE">
          <w:rPr>
            <w:rFonts w:ascii="Helvetica" w:eastAsia="Times New Roman" w:hAnsi="Helvetica" w:cs="Helvetica"/>
            <w:color w:val="0088CC"/>
            <w:sz w:val="20"/>
            <w:szCs w:val="20"/>
            <w:u w:val="single"/>
            <w:lang w:eastAsia="ru-RU"/>
          </w:rPr>
          <w:t>Законом</w:t>
        </w:r>
      </w:hyperlink>
      <w:r w:rsidRPr="00472CFE">
        <w:rPr>
          <w:rFonts w:ascii="Helvetica" w:eastAsia="Times New Roman" w:hAnsi="Helvetica" w:cs="Helvetica"/>
          <w:color w:val="333333"/>
          <w:sz w:val="20"/>
          <w:szCs w:val="20"/>
          <w:lang w:eastAsia="ru-RU"/>
        </w:rPr>
        <w:t> Саратовской области от 3 октября 2016 г. N 118-ЗСО наименование статьи 15 настоящего Закона изложено в новой редакции, </w:t>
      </w:r>
      <w:hyperlink r:id="rId18" w:history="1">
        <w:r w:rsidRPr="00472CFE">
          <w:rPr>
            <w:rFonts w:ascii="Helvetica" w:eastAsia="Times New Roman" w:hAnsi="Helvetica" w:cs="Helvetica"/>
            <w:color w:val="0088CC"/>
            <w:sz w:val="20"/>
            <w:szCs w:val="20"/>
            <w:u w:val="single"/>
            <w:lang w:eastAsia="ru-RU"/>
          </w:rPr>
          <w:t>вступающей в силу</w:t>
        </w:r>
      </w:hyperlink>
      <w:r w:rsidRPr="00472CFE">
        <w:rPr>
          <w:rFonts w:ascii="Helvetica" w:eastAsia="Times New Roman" w:hAnsi="Helvetica" w:cs="Helvetica"/>
          <w:color w:val="333333"/>
          <w:sz w:val="20"/>
          <w:szCs w:val="20"/>
          <w:lang w:eastAsia="ru-RU"/>
        </w:rPr>
        <w:t> через десять дней после дня </w:t>
      </w:r>
      <w:hyperlink r:id="rId19" w:history="1">
        <w:r w:rsidRPr="00472CFE">
          <w:rPr>
            <w:rFonts w:ascii="Helvetica" w:eastAsia="Times New Roman" w:hAnsi="Helvetica" w:cs="Helvetica"/>
            <w:color w:val="0088CC"/>
            <w:sz w:val="20"/>
            <w:szCs w:val="20"/>
            <w:u w:val="single"/>
            <w:lang w:eastAsia="ru-RU"/>
          </w:rPr>
          <w:t>официального опубликования</w:t>
        </w:r>
      </w:hyperlink>
      <w:r w:rsidRPr="00472CFE">
        <w:rPr>
          <w:rFonts w:ascii="Helvetica" w:eastAsia="Times New Roman" w:hAnsi="Helvetica" w:cs="Helvetica"/>
          <w:color w:val="333333"/>
          <w:sz w:val="20"/>
          <w:szCs w:val="20"/>
          <w:lang w:eastAsia="ru-RU"/>
        </w:rPr>
        <w:t> названного Закона</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20" w:history="1">
        <w:r w:rsidRPr="00472CFE">
          <w:rPr>
            <w:rFonts w:ascii="Helvetica" w:eastAsia="Times New Roman" w:hAnsi="Helvetica" w:cs="Helvetica"/>
            <w:color w:val="0088CC"/>
            <w:sz w:val="20"/>
            <w:szCs w:val="20"/>
            <w:u w:val="single"/>
            <w:lang w:eastAsia="ru-RU"/>
          </w:rPr>
          <w:t>См. текст наименования в предыдущей редакции</w:t>
        </w:r>
      </w:hyperlink>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15. Предоставление права бесплатного и льготного проезда обучающимся в период получения образования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Право бесплатного проезда на городском, пригородном, в сельской местности на внутрирайонном транспорте (кроме такси) в период получения образования в областных государственных и муниципальных образовательных организациях предоставляется:</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Информация об изменениях:</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21" w:history="1">
        <w:r w:rsidRPr="00472CFE">
          <w:rPr>
            <w:rFonts w:ascii="Helvetica" w:eastAsia="Times New Roman" w:hAnsi="Helvetica" w:cs="Helvetica"/>
            <w:color w:val="0088CC"/>
            <w:sz w:val="20"/>
            <w:szCs w:val="20"/>
            <w:u w:val="single"/>
            <w:lang w:eastAsia="ru-RU"/>
          </w:rPr>
          <w:t>Законом</w:t>
        </w:r>
      </w:hyperlink>
      <w:r w:rsidRPr="00472CFE">
        <w:rPr>
          <w:rFonts w:ascii="Helvetica" w:eastAsia="Times New Roman" w:hAnsi="Helvetica" w:cs="Helvetica"/>
          <w:color w:val="333333"/>
          <w:sz w:val="20"/>
          <w:szCs w:val="20"/>
          <w:lang w:eastAsia="ru-RU"/>
        </w:rPr>
        <w:t> Саратовской области от 3 октября 2016 г. N 118-ЗСО пункт 1 части 1 статьи 15 настоящего Закона изложен в новой редакции, </w:t>
      </w:r>
      <w:hyperlink r:id="rId22" w:history="1">
        <w:r w:rsidRPr="00472CFE">
          <w:rPr>
            <w:rFonts w:ascii="Helvetica" w:eastAsia="Times New Roman" w:hAnsi="Helvetica" w:cs="Helvetica"/>
            <w:color w:val="0088CC"/>
            <w:sz w:val="20"/>
            <w:szCs w:val="20"/>
            <w:u w:val="single"/>
            <w:lang w:eastAsia="ru-RU"/>
          </w:rPr>
          <w:t>вступающей в силу</w:t>
        </w:r>
      </w:hyperlink>
      <w:r w:rsidRPr="00472CFE">
        <w:rPr>
          <w:rFonts w:ascii="Helvetica" w:eastAsia="Times New Roman" w:hAnsi="Helvetica" w:cs="Helvetica"/>
          <w:color w:val="333333"/>
          <w:sz w:val="20"/>
          <w:szCs w:val="20"/>
          <w:lang w:eastAsia="ru-RU"/>
        </w:rPr>
        <w:t> через десять дней после дня </w:t>
      </w:r>
      <w:hyperlink r:id="rId23" w:history="1">
        <w:r w:rsidRPr="00472CFE">
          <w:rPr>
            <w:rFonts w:ascii="Helvetica" w:eastAsia="Times New Roman" w:hAnsi="Helvetica" w:cs="Helvetica"/>
            <w:color w:val="0088CC"/>
            <w:sz w:val="20"/>
            <w:szCs w:val="20"/>
            <w:u w:val="single"/>
            <w:lang w:eastAsia="ru-RU"/>
          </w:rPr>
          <w:t>официального опубликования</w:t>
        </w:r>
      </w:hyperlink>
      <w:r w:rsidRPr="00472CFE">
        <w:rPr>
          <w:rFonts w:ascii="Helvetica" w:eastAsia="Times New Roman" w:hAnsi="Helvetica" w:cs="Helvetica"/>
          <w:color w:val="333333"/>
          <w:sz w:val="20"/>
          <w:szCs w:val="20"/>
          <w:lang w:eastAsia="ru-RU"/>
        </w:rPr>
        <w:t> названного Закона</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24" w:history="1">
        <w:r w:rsidRPr="00472CFE">
          <w:rPr>
            <w:rFonts w:ascii="Helvetica" w:eastAsia="Times New Roman" w:hAnsi="Helvetica" w:cs="Helvetica"/>
            <w:color w:val="0088CC"/>
            <w:sz w:val="20"/>
            <w:szCs w:val="20"/>
            <w:u w:val="single"/>
            <w:lang w:eastAsia="ru-RU"/>
          </w:rPr>
          <w:t>См. текст пункта в предыдущей редакции</w:t>
        </w:r>
      </w:hyperlink>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детям из многодетных семей, обучающимся в общеобразовательных организациях;</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детям-инвалидам, обучающимся в общеобразовательных организациях, и лицам, их сопровождающим. Для обеспечения сопровождения ребенка-инвалида гражданину предоставляется отдельный единый социальный проездной билет, дающий право бесплатного проезда, в порядке, установленном Правительством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детям с ограниченными возможностями здоровья, обучающимся в общеобразовательных организациях.</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Информация об изменениях:</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25" w:history="1">
        <w:r w:rsidRPr="00472CFE">
          <w:rPr>
            <w:rFonts w:ascii="Helvetica" w:eastAsia="Times New Roman" w:hAnsi="Helvetica" w:cs="Helvetica"/>
            <w:color w:val="0088CC"/>
            <w:sz w:val="20"/>
            <w:szCs w:val="20"/>
            <w:u w:val="single"/>
            <w:lang w:eastAsia="ru-RU"/>
          </w:rPr>
          <w:t>Законом</w:t>
        </w:r>
      </w:hyperlink>
      <w:r w:rsidRPr="00472CFE">
        <w:rPr>
          <w:rFonts w:ascii="Helvetica" w:eastAsia="Times New Roman" w:hAnsi="Helvetica" w:cs="Helvetica"/>
          <w:color w:val="333333"/>
          <w:sz w:val="20"/>
          <w:szCs w:val="20"/>
          <w:lang w:eastAsia="ru-RU"/>
        </w:rPr>
        <w:t> Саратовской области от 3 октября 2016 г. N 118-ЗСО статья 15 настоящего Закона дополнена частью 1.1, </w:t>
      </w:r>
      <w:hyperlink r:id="rId26" w:history="1">
        <w:r w:rsidRPr="00472CFE">
          <w:rPr>
            <w:rFonts w:ascii="Helvetica" w:eastAsia="Times New Roman" w:hAnsi="Helvetica" w:cs="Helvetica"/>
            <w:color w:val="0088CC"/>
            <w:sz w:val="20"/>
            <w:szCs w:val="20"/>
            <w:u w:val="single"/>
            <w:lang w:eastAsia="ru-RU"/>
          </w:rPr>
          <w:t>вступающей в силу</w:t>
        </w:r>
      </w:hyperlink>
      <w:r w:rsidRPr="00472CFE">
        <w:rPr>
          <w:rFonts w:ascii="Helvetica" w:eastAsia="Times New Roman" w:hAnsi="Helvetica" w:cs="Helvetica"/>
          <w:color w:val="333333"/>
          <w:sz w:val="20"/>
          <w:szCs w:val="20"/>
          <w:lang w:eastAsia="ru-RU"/>
        </w:rPr>
        <w:t> через десять дней после дня </w:t>
      </w:r>
      <w:hyperlink r:id="rId27" w:history="1">
        <w:r w:rsidRPr="00472CFE">
          <w:rPr>
            <w:rFonts w:ascii="Helvetica" w:eastAsia="Times New Roman" w:hAnsi="Helvetica" w:cs="Helvetica"/>
            <w:color w:val="0088CC"/>
            <w:sz w:val="20"/>
            <w:szCs w:val="20"/>
            <w:u w:val="single"/>
            <w:lang w:eastAsia="ru-RU"/>
          </w:rPr>
          <w:t>официального опубликования</w:t>
        </w:r>
      </w:hyperlink>
      <w:r w:rsidRPr="00472CFE">
        <w:rPr>
          <w:rFonts w:ascii="Helvetica" w:eastAsia="Times New Roman" w:hAnsi="Helvetica" w:cs="Helvetica"/>
          <w:color w:val="333333"/>
          <w:sz w:val="20"/>
          <w:szCs w:val="20"/>
          <w:lang w:eastAsia="ru-RU"/>
        </w:rPr>
        <w:t> названного Закона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1.1. Право бесплатного проезда один раз в год к месту жительства и обратно к месту учебы предоставляется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устанавливается Правительством области.</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Информация об изменениях:</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28" w:history="1">
        <w:r w:rsidRPr="00472CFE">
          <w:rPr>
            <w:rFonts w:ascii="Helvetica" w:eastAsia="Times New Roman" w:hAnsi="Helvetica" w:cs="Helvetica"/>
            <w:color w:val="0088CC"/>
            <w:sz w:val="20"/>
            <w:szCs w:val="20"/>
            <w:u w:val="single"/>
            <w:lang w:eastAsia="ru-RU"/>
          </w:rPr>
          <w:t>Законом</w:t>
        </w:r>
      </w:hyperlink>
      <w:r w:rsidRPr="00472CFE">
        <w:rPr>
          <w:rFonts w:ascii="Helvetica" w:eastAsia="Times New Roman" w:hAnsi="Helvetica" w:cs="Helvetica"/>
          <w:color w:val="333333"/>
          <w:sz w:val="20"/>
          <w:szCs w:val="20"/>
          <w:lang w:eastAsia="ru-RU"/>
        </w:rPr>
        <w:t> Саратовской области от 3 октября 2016 г. N 118-ЗСО часть 2 статьи 15 настоящего Закона изложена в новой редакции, </w:t>
      </w:r>
      <w:hyperlink r:id="rId29" w:history="1">
        <w:r w:rsidRPr="00472CFE">
          <w:rPr>
            <w:rFonts w:ascii="Helvetica" w:eastAsia="Times New Roman" w:hAnsi="Helvetica" w:cs="Helvetica"/>
            <w:color w:val="0088CC"/>
            <w:sz w:val="20"/>
            <w:szCs w:val="20"/>
            <w:u w:val="single"/>
            <w:lang w:eastAsia="ru-RU"/>
          </w:rPr>
          <w:t>вступающей в силу</w:t>
        </w:r>
      </w:hyperlink>
      <w:r w:rsidRPr="00472CFE">
        <w:rPr>
          <w:rFonts w:ascii="Helvetica" w:eastAsia="Times New Roman" w:hAnsi="Helvetica" w:cs="Helvetica"/>
          <w:color w:val="333333"/>
          <w:sz w:val="20"/>
          <w:szCs w:val="20"/>
          <w:lang w:eastAsia="ru-RU"/>
        </w:rPr>
        <w:t> через десять дней после дня </w:t>
      </w:r>
      <w:hyperlink r:id="rId30" w:history="1">
        <w:r w:rsidRPr="00472CFE">
          <w:rPr>
            <w:rFonts w:ascii="Helvetica" w:eastAsia="Times New Roman" w:hAnsi="Helvetica" w:cs="Helvetica"/>
            <w:color w:val="0088CC"/>
            <w:sz w:val="20"/>
            <w:szCs w:val="20"/>
            <w:u w:val="single"/>
            <w:lang w:eastAsia="ru-RU"/>
          </w:rPr>
          <w:t>официального опубликования</w:t>
        </w:r>
      </w:hyperlink>
      <w:r w:rsidRPr="00472CFE">
        <w:rPr>
          <w:rFonts w:ascii="Helvetica" w:eastAsia="Times New Roman" w:hAnsi="Helvetica" w:cs="Helvetica"/>
          <w:color w:val="333333"/>
          <w:sz w:val="20"/>
          <w:szCs w:val="20"/>
          <w:lang w:eastAsia="ru-RU"/>
        </w:rPr>
        <w:t> названного Закона</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31" w:history="1">
        <w:r w:rsidRPr="00472CFE">
          <w:rPr>
            <w:rFonts w:ascii="Helvetica" w:eastAsia="Times New Roman" w:hAnsi="Helvetica" w:cs="Helvetica"/>
            <w:color w:val="0088CC"/>
            <w:sz w:val="20"/>
            <w:szCs w:val="20"/>
            <w:u w:val="single"/>
            <w:lang w:eastAsia="ru-RU"/>
          </w:rPr>
          <w:t>См. текст части в предыдущей редакции</w:t>
        </w:r>
      </w:hyperlink>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Обучающиеся областных государственных и муниципальных общеобразовательных организаций, а также обучающиеся по образовательным программам среднего профессионального образования в государственных образовательных организациях имеют право на совершение в течение одного календарного месяца 50 поездок в городском электрическом транспорте, автобусах городского сообщения по социальным проездным документам стоимостью, установленной Правительством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Поездки по социальным проездным документам, не использованные в течение календарного месяца, не переносятся на следующий календарный месяц и не суммируются с приходящимся на него количеством поездок по социальным проездным документам.</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Информация об изменениях:</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32" w:history="1">
        <w:r w:rsidRPr="00472CFE">
          <w:rPr>
            <w:rFonts w:ascii="Helvetica" w:eastAsia="Times New Roman" w:hAnsi="Helvetica" w:cs="Helvetica"/>
            <w:color w:val="0088CC"/>
            <w:sz w:val="20"/>
            <w:szCs w:val="20"/>
            <w:u w:val="single"/>
            <w:lang w:eastAsia="ru-RU"/>
          </w:rPr>
          <w:t>Законом</w:t>
        </w:r>
      </w:hyperlink>
      <w:r w:rsidRPr="00472CFE">
        <w:rPr>
          <w:rFonts w:ascii="Helvetica" w:eastAsia="Times New Roman" w:hAnsi="Helvetica" w:cs="Helvetica"/>
          <w:color w:val="333333"/>
          <w:sz w:val="20"/>
          <w:szCs w:val="20"/>
          <w:lang w:eastAsia="ru-RU"/>
        </w:rPr>
        <w:t> Саратовской области от 28 января 2016 г. N 1-ЗСО часть 3 статьи 15 настоящего Закона изложена в новой редакции, </w:t>
      </w:r>
      <w:hyperlink r:id="rId33" w:history="1">
        <w:r w:rsidRPr="00472CFE">
          <w:rPr>
            <w:rFonts w:ascii="Helvetica" w:eastAsia="Times New Roman" w:hAnsi="Helvetica" w:cs="Helvetica"/>
            <w:color w:val="0088CC"/>
            <w:sz w:val="20"/>
            <w:szCs w:val="20"/>
            <w:u w:val="single"/>
            <w:lang w:eastAsia="ru-RU"/>
          </w:rPr>
          <w:t>вступающей в силу</w:t>
        </w:r>
      </w:hyperlink>
      <w:r w:rsidRPr="00472CFE">
        <w:rPr>
          <w:rFonts w:ascii="Helvetica" w:eastAsia="Times New Roman" w:hAnsi="Helvetica" w:cs="Helvetica"/>
          <w:color w:val="333333"/>
          <w:sz w:val="20"/>
          <w:szCs w:val="20"/>
          <w:lang w:eastAsia="ru-RU"/>
        </w:rPr>
        <w:t> через десять дней после дня </w:t>
      </w:r>
      <w:hyperlink r:id="rId34" w:history="1">
        <w:r w:rsidRPr="00472CFE">
          <w:rPr>
            <w:rFonts w:ascii="Helvetica" w:eastAsia="Times New Roman" w:hAnsi="Helvetica" w:cs="Helvetica"/>
            <w:color w:val="0088CC"/>
            <w:sz w:val="20"/>
            <w:szCs w:val="20"/>
            <w:u w:val="single"/>
            <w:lang w:eastAsia="ru-RU"/>
          </w:rPr>
          <w:t>официального опубликования</w:t>
        </w:r>
      </w:hyperlink>
      <w:r w:rsidRPr="00472CFE">
        <w:rPr>
          <w:rFonts w:ascii="Helvetica" w:eastAsia="Times New Roman" w:hAnsi="Helvetica" w:cs="Helvetica"/>
          <w:color w:val="333333"/>
          <w:sz w:val="20"/>
          <w:szCs w:val="20"/>
          <w:lang w:eastAsia="ru-RU"/>
        </w:rPr>
        <w:t> названного Закона</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35" w:history="1">
        <w:r w:rsidRPr="00472CFE">
          <w:rPr>
            <w:rFonts w:ascii="Helvetica" w:eastAsia="Times New Roman" w:hAnsi="Helvetica" w:cs="Helvetica"/>
            <w:color w:val="0088CC"/>
            <w:sz w:val="20"/>
            <w:szCs w:val="20"/>
            <w:u w:val="single"/>
            <w:lang w:eastAsia="ru-RU"/>
          </w:rPr>
          <w:t>См. текст части в предыдущей редакции</w:t>
        </w:r>
      </w:hyperlink>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Размер и порядок осуществления расходов на реализацию мер социальной поддержки по обеспечению перевозки лиц, указанных в </w:t>
      </w:r>
      <w:hyperlink r:id="rId36" w:anchor="sub_151" w:history="1">
        <w:r w:rsidRPr="00472CFE">
          <w:rPr>
            <w:rFonts w:ascii="Helvetica" w:eastAsia="Times New Roman" w:hAnsi="Helvetica" w:cs="Helvetica"/>
            <w:color w:val="0088CC"/>
            <w:sz w:val="20"/>
            <w:szCs w:val="20"/>
            <w:u w:val="single"/>
            <w:lang w:eastAsia="ru-RU"/>
          </w:rPr>
          <w:t>частях 1</w:t>
        </w:r>
      </w:hyperlink>
      <w:r w:rsidRPr="00472CFE">
        <w:rPr>
          <w:rFonts w:ascii="Helvetica" w:eastAsia="Times New Roman" w:hAnsi="Helvetica" w:cs="Helvetica"/>
          <w:color w:val="333333"/>
          <w:sz w:val="20"/>
          <w:szCs w:val="20"/>
          <w:lang w:eastAsia="ru-RU"/>
        </w:rPr>
        <w:t> и </w:t>
      </w:r>
      <w:hyperlink r:id="rId37" w:anchor="sub_152" w:history="1">
        <w:r w:rsidRPr="00472CFE">
          <w:rPr>
            <w:rFonts w:ascii="Helvetica" w:eastAsia="Times New Roman" w:hAnsi="Helvetica" w:cs="Helvetica"/>
            <w:color w:val="0088CC"/>
            <w:sz w:val="20"/>
            <w:szCs w:val="20"/>
            <w:u w:val="single"/>
            <w:lang w:eastAsia="ru-RU"/>
          </w:rPr>
          <w:t>2</w:t>
        </w:r>
      </w:hyperlink>
      <w:r w:rsidRPr="00472CFE">
        <w:rPr>
          <w:rFonts w:ascii="Helvetica" w:eastAsia="Times New Roman" w:hAnsi="Helvetica" w:cs="Helvetica"/>
          <w:color w:val="333333"/>
          <w:sz w:val="20"/>
          <w:szCs w:val="20"/>
          <w:lang w:eastAsia="ru-RU"/>
        </w:rPr>
        <w:t> настоящей статьи, устанавливаются Правительством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16. Стипендии и другие денежные выплаты</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Обучающимся областных государственных профессиональных образовательных организаций предоставляются стипендии и другие денежные выплаты в соответствии с </w:t>
      </w:r>
      <w:hyperlink r:id="rId38" w:history="1">
        <w:r w:rsidRPr="00472CFE">
          <w:rPr>
            <w:rFonts w:ascii="Helvetica" w:eastAsia="Times New Roman" w:hAnsi="Helvetica" w:cs="Helvetica"/>
            <w:color w:val="0088CC"/>
            <w:sz w:val="20"/>
            <w:szCs w:val="20"/>
            <w:u w:val="single"/>
            <w:lang w:eastAsia="ru-RU"/>
          </w:rPr>
          <w:t>Федеральным законом</w:t>
        </w:r>
      </w:hyperlink>
      <w:r w:rsidRPr="00472CFE">
        <w:rPr>
          <w:rFonts w:ascii="Helvetica" w:eastAsia="Times New Roman" w:hAnsi="Helvetica" w:cs="Helvetica"/>
          <w:color w:val="333333"/>
          <w:sz w:val="20"/>
          <w:szCs w:val="20"/>
          <w:lang w:eastAsia="ru-RU"/>
        </w:rPr>
        <w:t> "Об образовании в Российской Федерации".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Положение о стипендиальном обеспечении и других формах материальной поддержки обучающихся областных государственных профессиональных образовательных организаций утверждается Правительством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В области за счет бюджетных ассигнований областного бюджета могут учреждаться именные стипендии. Порядок назначения именных стипендий области устанавливается Правительством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17. Организация обучения на дому и в медицинских организациях</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Уполномоченный орган в сфере образования, орган исполнительной власти области, осуществляющий управление в сфере социальной поддержки, социального обслуживания и социальной защиты населения, орган исполнительной власти области, осуществляющий управление в сфере здравоохранения, и образовательные организации, реализующие общеобразовательные программы, с согласия родителей (законных представителей) обеспечивают обучение детей-инвалидов, в том числе с использованием дистанционных образовательных технологий, и детей, нуждающихся в длительном лечении, которые по состоянию здоровья временно или постоянно не могут посещать образовательные организации.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w:t>
      </w:r>
      <w:hyperlink r:id="rId39" w:history="1">
        <w:r w:rsidRPr="00472CFE">
          <w:rPr>
            <w:rFonts w:ascii="Helvetica" w:eastAsia="Times New Roman" w:hAnsi="Helvetica" w:cs="Helvetica"/>
            <w:color w:val="0088CC"/>
            <w:sz w:val="20"/>
            <w:szCs w:val="20"/>
            <w:u w:val="single"/>
            <w:lang w:eastAsia="ru-RU"/>
          </w:rPr>
          <w:t>Порядок</w:t>
        </w:r>
      </w:hyperlink>
      <w:r w:rsidRPr="00472CFE">
        <w:rPr>
          <w:rFonts w:ascii="Helvetica" w:eastAsia="Times New Roman" w:hAnsi="Helvetica" w:cs="Helvetica"/>
          <w:color w:val="333333"/>
          <w:sz w:val="20"/>
          <w:szCs w:val="20"/>
          <w:lang w:eastAsia="ru-RU"/>
        </w:rPr>
        <w:t> регламентации и оформления отношений областной государственной образовательной или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устанавливается Правительством области. Размеры компенсации затрат родителей (законных представителей) детей-инвалидов на эти цели определяются Правительством области. Финансовое обеспечение указанных расходов осуществляется за счет бюджетных ассигнований областного бюджета.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 xml:space="preserve">3. Основанием для организации обучения на дому или в медицинской организации ребенка-инвалида, ребенка, нуждающегося в длительном лечении, является заключение медицинской организации и обращение родителей (законных представителей) в письменной форме. </w:t>
      </w:r>
      <w:r w:rsidRPr="00472CFE">
        <w:rPr>
          <w:rFonts w:ascii="Helvetica" w:eastAsia="Times New Roman" w:hAnsi="Helvetica" w:cs="Helvetica"/>
          <w:color w:val="333333"/>
          <w:sz w:val="20"/>
          <w:szCs w:val="20"/>
          <w:lang w:eastAsia="ru-RU"/>
        </w:rPr>
        <w:lastRenderedPageBreak/>
        <w:t>Зачисление ребенка-инвалида, ребенка, нуждающегося в длительном лечении, в образовательную организацию осуществляется в общем порядке для приема граждан в образовательные организации.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Образовательная организация на время обучения на дому или в медицинской организации детей-инвалидов и детей, нуждающихся в длительном лечении: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предоставляет бесплатно учебники, учебную, справочную и другую литературу, имеющиеся в библиотеке образовательной организации;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общеобразовательных программ;</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осуществляет промежуточную и итоговую аттестацию обучающихся;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выдает прошедшим итоговую аттестацию документ государственного образца о соответствующем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5. Родители (законные представители) при обучении на дому ребенка-инвалида, ребенка, нуждающегося в длительном лечении, могут также приглашать педагогических работников из других образовательных организаций. Дополнительные расходы, связанные с осуществлением обучения и воспитания на дому ребенка-инвалида и ребенка, нуждающегося в длительном лечении, производятся родителями (законными представителями).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6. С учетом потребностей и возможностей личности ребенка-инвалида, ребенка, нуждающегося в длительном лечении, родители (законные представители) могут осуществлять обучение их на дому самостоятельно. Перейти на семейную форму получения образования могут обучающиеся на любой ступени общего образования: начального общего, основного общего и среднего общего.</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18. Особенности получения образования для лиц, проявивших выдающиеся способности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В целях выявления и поддержки лиц, проявивших выдающиеся способности, органами исполнительной власти области в соответствии с полномочиями, определенными федеральным законодательством, </w:t>
      </w:r>
      <w:hyperlink r:id="rId40" w:history="1">
        <w:r w:rsidRPr="00472CFE">
          <w:rPr>
            <w:rFonts w:ascii="Helvetica" w:eastAsia="Times New Roman" w:hAnsi="Helvetica" w:cs="Helvetica"/>
            <w:color w:val="0088CC"/>
            <w:sz w:val="20"/>
            <w:szCs w:val="20"/>
            <w:u w:val="single"/>
            <w:lang w:eastAsia="ru-RU"/>
          </w:rPr>
          <w:t>Уставом</w:t>
        </w:r>
      </w:hyperlink>
      <w:r w:rsidRPr="00472CFE">
        <w:rPr>
          <w:rFonts w:ascii="Helvetica" w:eastAsia="Times New Roman" w:hAnsi="Helvetica" w:cs="Helvetica"/>
          <w:color w:val="333333"/>
          <w:sz w:val="20"/>
          <w:szCs w:val="20"/>
          <w:lang w:eastAsia="ru-RU"/>
        </w:rPr>
        <w:t> (Основным Законом) Саратовской области,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Обучающиеся принимают участие в конкурсах на добровольной основе. Взимание платы за участие в региональных олимпиадах и иных конкурсах не допускается.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Для лиц, проявивших выдающиеся способности, могут предусматриваться специальные денежные поощрения и иные меры стимулирования.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Критерии и порядок отбора лиц, проявивших выдающиеся способности, порядок предоставления таких денежных поощрений за счет бюджетных ассигнований областного бюджета определяются Правительством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19. Социальные гарантии и меры социальной поддержки педагогических работников в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Работникам, занимающим штатные должности в областных государственных организациях дополнительного профессионального образования, ученые степени по которым предусмотрены тарифно-квалификационными требованиями, педагогическим работникам (в том числе руководящим работникам, деятельность которых связана с образовательным процессом) областных государственных образовательных организаций устанавливаются ежемесячные надбавки к заработной плате по основному месту работы за ученую степень:</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доктора наук - в размере 7000 рублей;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кандидата наук - в размере 3202 рублей.</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 xml:space="preserve">2. Педагогическим работникам областных государственных образовательных организаций (за исключением педагогических работников областных государственных общеобразовательных </w:t>
      </w:r>
      <w:r w:rsidRPr="00472CFE">
        <w:rPr>
          <w:rFonts w:ascii="Helvetica" w:eastAsia="Times New Roman" w:hAnsi="Helvetica" w:cs="Helvetica"/>
          <w:color w:val="333333"/>
          <w:sz w:val="20"/>
          <w:szCs w:val="20"/>
          <w:lang w:eastAsia="ru-RU"/>
        </w:rPr>
        <w:lastRenderedPageBreak/>
        <w:t>организаций,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Педагогическим работникам (в том числе руководящим работникам, деятельность которых связана с образовательным процессом) областных государственных образовательных организаций устанавливаются надбавки к заработной плате:</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за почетные звания "Заслуженный учитель РСФСР", "Заслуженный учитель Российской Федерации", "Заслуженный работник высшей школы Российской Федерации" - в размере 1601 рубля;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награжденным:</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 xml:space="preserve">медалью </w:t>
      </w:r>
      <w:proofErr w:type="spellStart"/>
      <w:r w:rsidRPr="00472CFE">
        <w:rPr>
          <w:rFonts w:ascii="Helvetica" w:eastAsia="Times New Roman" w:hAnsi="Helvetica" w:cs="Helvetica"/>
          <w:color w:val="333333"/>
          <w:sz w:val="20"/>
          <w:szCs w:val="20"/>
          <w:lang w:eastAsia="ru-RU"/>
        </w:rPr>
        <w:t>К.Д.Ушинского</w:t>
      </w:r>
      <w:proofErr w:type="spellEnd"/>
      <w:r w:rsidRPr="00472CFE">
        <w:rPr>
          <w:rFonts w:ascii="Helvetica" w:eastAsia="Times New Roman" w:hAnsi="Helvetica" w:cs="Helvetica"/>
          <w:color w:val="333333"/>
          <w:sz w:val="20"/>
          <w:szCs w:val="20"/>
          <w:lang w:eastAsia="ru-RU"/>
        </w:rPr>
        <w:t>;</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нагрудными значками "Отличник просвещения СССР", "Отличник народного просвещения", "Отличник профессионально-технического образования РСФСР";</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 в размере 901 рубля.</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В целях развития творческого потенциала педагогических коллективов, поощрения талантливых работников образовательных организаций, поддержки одаренных студентов и обучающихся (победителей и лауреатов областных, республиканских, международных олимпиад и конкурсов в сфере образования, а также лиц, окончивших образовательные организации с золотой медалью) учреждаются областные грамоты, премии и гранты, специальные стипендии.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5. Выпускники профессиональных образовательных организаций и образовательных организаций высшего образования, прибывшие на работу в образовательные организации, расположенные в сельской местности, имеют право на единовременное денежное пособие в размере пятидесяти тысяч рублей, которое выплачивается после подписания трудового договора в порядке и на условиях, установленных Правительством области, за счет бюджетных ассигнований областного бюджета.</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6. </w:t>
      </w:r>
      <w:hyperlink r:id="rId41" w:history="1">
        <w:r w:rsidRPr="00472CFE">
          <w:rPr>
            <w:rFonts w:ascii="Helvetica" w:eastAsia="Times New Roman" w:hAnsi="Helvetica" w:cs="Helvetica"/>
            <w:color w:val="0088CC"/>
            <w:sz w:val="20"/>
            <w:szCs w:val="20"/>
            <w:u w:val="single"/>
            <w:lang w:eastAsia="ru-RU"/>
          </w:rPr>
          <w:t>Утратила силу</w:t>
        </w:r>
      </w:hyperlink>
      <w:r w:rsidRPr="00472CFE">
        <w:rPr>
          <w:rFonts w:ascii="Helvetica" w:eastAsia="Times New Roman" w:hAnsi="Helvetica" w:cs="Helvetica"/>
          <w:color w:val="333333"/>
          <w:sz w:val="20"/>
          <w:szCs w:val="20"/>
          <w:lang w:eastAsia="ru-RU"/>
        </w:rPr>
        <w:t>.</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Информация об изменениях:</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См. текст </w:t>
      </w:r>
      <w:hyperlink r:id="rId42" w:history="1">
        <w:r w:rsidRPr="00472CFE">
          <w:rPr>
            <w:rFonts w:ascii="Helvetica" w:eastAsia="Times New Roman" w:hAnsi="Helvetica" w:cs="Helvetica"/>
            <w:color w:val="0088CC"/>
            <w:sz w:val="20"/>
            <w:szCs w:val="20"/>
            <w:u w:val="single"/>
            <w:lang w:eastAsia="ru-RU"/>
          </w:rPr>
          <w:t>части 6 статьи 19</w:t>
        </w:r>
      </w:hyperlink>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7. Педагогическим работникам областных государственных и муниципальных организаций, осуществляющих образовательную деятельность, проживающим и работающим в сельских населенных пунктах, рабочих поселках (поселках городского типа), за счет бюджетных ассигнований областного бюджета предоставляется компенсация расходов на оплату жилых помещений, отопления (топлива) и электроэнергии.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8. В целях привлечения молодых специалистов к замещению отдельных должностей в образовательных организациях законодательством области за счет бюджетных ассигнований областного бюджета предоставляется социальная поддержка гражданам, работающим в областных государственных образовательных и (или) муниципальных образовательных организациях.</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Порядок назначения и выплаты единовременной денежной выплаты молодым специалистам, а также перечень специальностей (должностей) работников образовательных организаций в муниципальных районах, городских округах области утверждаются Правительством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20. Компенсация за работу по подготовке и проведению единого государственного экзамена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Педагогическим работникам образовательных организаций, участвующим по решению уполномоченного органа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Правительством области за счет бюджетных ассигнований областного бюджета, выделяемых на проведение единого государственного экзамена.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Статья 21. Вступление в силу настоящего Закона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1. Настоящий Закон вступает в силу через десять дней после дня его </w:t>
      </w:r>
      <w:hyperlink r:id="rId43" w:history="1">
        <w:r w:rsidRPr="00472CFE">
          <w:rPr>
            <w:rFonts w:ascii="Helvetica" w:eastAsia="Times New Roman" w:hAnsi="Helvetica" w:cs="Helvetica"/>
            <w:color w:val="0088CC"/>
            <w:sz w:val="20"/>
            <w:szCs w:val="20"/>
            <w:u w:val="single"/>
            <w:lang w:eastAsia="ru-RU"/>
          </w:rPr>
          <w:t>официального опубликования</w:t>
        </w:r>
      </w:hyperlink>
      <w:r w:rsidRPr="00472CFE">
        <w:rPr>
          <w:rFonts w:ascii="Helvetica" w:eastAsia="Times New Roman" w:hAnsi="Helvetica" w:cs="Helvetica"/>
          <w:color w:val="333333"/>
          <w:sz w:val="20"/>
          <w:szCs w:val="20"/>
          <w:lang w:eastAsia="ru-RU"/>
        </w:rPr>
        <w:t>, за исключением </w:t>
      </w:r>
      <w:hyperlink r:id="rId44" w:anchor="sub_10" w:history="1">
        <w:r w:rsidRPr="00472CFE">
          <w:rPr>
            <w:rFonts w:ascii="Helvetica" w:eastAsia="Times New Roman" w:hAnsi="Helvetica" w:cs="Helvetica"/>
            <w:color w:val="0088CC"/>
            <w:sz w:val="20"/>
            <w:szCs w:val="20"/>
            <w:u w:val="single"/>
            <w:lang w:eastAsia="ru-RU"/>
          </w:rPr>
          <w:t>статьи 10</w:t>
        </w:r>
      </w:hyperlink>
      <w:r w:rsidRPr="00472CFE">
        <w:rPr>
          <w:rFonts w:ascii="Helvetica" w:eastAsia="Times New Roman" w:hAnsi="Helvetica" w:cs="Helvetica"/>
          <w:color w:val="333333"/>
          <w:sz w:val="20"/>
          <w:szCs w:val="20"/>
          <w:lang w:eastAsia="ru-RU"/>
        </w:rPr>
        <w:t> настоящего Закона.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2. </w:t>
      </w:r>
      <w:hyperlink r:id="rId45" w:anchor="sub_10" w:history="1">
        <w:r w:rsidRPr="00472CFE">
          <w:rPr>
            <w:rFonts w:ascii="Helvetica" w:eastAsia="Times New Roman" w:hAnsi="Helvetica" w:cs="Helvetica"/>
            <w:color w:val="0088CC"/>
            <w:sz w:val="20"/>
            <w:szCs w:val="20"/>
            <w:u w:val="single"/>
            <w:lang w:eastAsia="ru-RU"/>
          </w:rPr>
          <w:t>Статья 10</w:t>
        </w:r>
      </w:hyperlink>
      <w:r w:rsidRPr="00472CFE">
        <w:rPr>
          <w:rFonts w:ascii="Helvetica" w:eastAsia="Times New Roman" w:hAnsi="Helvetica" w:cs="Helvetica"/>
          <w:color w:val="333333"/>
          <w:sz w:val="20"/>
          <w:szCs w:val="20"/>
          <w:lang w:eastAsia="ru-RU"/>
        </w:rPr>
        <w:t> настоящего Закона вступает в силу с 1 января 2014 года.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3. </w:t>
      </w:r>
      <w:hyperlink r:id="rId46" w:history="1">
        <w:r w:rsidRPr="00472CFE">
          <w:rPr>
            <w:rFonts w:ascii="Helvetica" w:eastAsia="Times New Roman" w:hAnsi="Helvetica" w:cs="Helvetica"/>
            <w:color w:val="0088CC"/>
            <w:sz w:val="20"/>
            <w:szCs w:val="20"/>
            <w:u w:val="single"/>
            <w:lang w:eastAsia="ru-RU"/>
          </w:rPr>
          <w:t>Части 1</w:t>
        </w:r>
      </w:hyperlink>
      <w:r w:rsidRPr="00472CFE">
        <w:rPr>
          <w:rFonts w:ascii="Helvetica" w:eastAsia="Times New Roman" w:hAnsi="Helvetica" w:cs="Helvetica"/>
          <w:color w:val="333333"/>
          <w:sz w:val="20"/>
          <w:szCs w:val="20"/>
          <w:lang w:eastAsia="ru-RU"/>
        </w:rPr>
        <w:t>, </w:t>
      </w:r>
      <w:hyperlink r:id="rId47" w:history="1">
        <w:r w:rsidRPr="00472CFE">
          <w:rPr>
            <w:rFonts w:ascii="Helvetica" w:eastAsia="Times New Roman" w:hAnsi="Helvetica" w:cs="Helvetica"/>
            <w:color w:val="0088CC"/>
            <w:sz w:val="20"/>
            <w:szCs w:val="20"/>
            <w:u w:val="single"/>
            <w:lang w:eastAsia="ru-RU"/>
          </w:rPr>
          <w:t>3 статьи 8</w:t>
        </w:r>
      </w:hyperlink>
      <w:r w:rsidRPr="00472CFE">
        <w:rPr>
          <w:rFonts w:ascii="Helvetica" w:eastAsia="Times New Roman" w:hAnsi="Helvetica" w:cs="Helvetica"/>
          <w:color w:val="333333"/>
          <w:sz w:val="20"/>
          <w:szCs w:val="20"/>
          <w:lang w:eastAsia="ru-RU"/>
        </w:rPr>
        <w:t> Закона Саратовской области от 28 апреля 2005 года N 33-ЗСО "Об образовании" в части отнесения к полномочиям областной Думы в сфере образования установления областных нормативов финансового обеспечения образовательной деятельности утрачивают силу с 1 января 2014 года.</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4. Со дня вступления в силу настоящего Закона признаются утратившими силу:</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48"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28 апреля 2005 года N 33-ЗСО "Об образовании", за исключением </w:t>
      </w:r>
      <w:hyperlink r:id="rId49" w:history="1">
        <w:r w:rsidRPr="00472CFE">
          <w:rPr>
            <w:rFonts w:ascii="Helvetica" w:eastAsia="Times New Roman" w:hAnsi="Helvetica" w:cs="Helvetica"/>
            <w:color w:val="0088CC"/>
            <w:sz w:val="20"/>
            <w:szCs w:val="20"/>
            <w:u w:val="single"/>
            <w:lang w:eastAsia="ru-RU"/>
          </w:rPr>
          <w:t>частей 1</w:t>
        </w:r>
      </w:hyperlink>
      <w:r w:rsidRPr="00472CFE">
        <w:rPr>
          <w:rFonts w:ascii="Helvetica" w:eastAsia="Times New Roman" w:hAnsi="Helvetica" w:cs="Helvetica"/>
          <w:color w:val="333333"/>
          <w:sz w:val="20"/>
          <w:szCs w:val="20"/>
          <w:lang w:eastAsia="ru-RU"/>
        </w:rPr>
        <w:t>, </w:t>
      </w:r>
      <w:hyperlink r:id="rId50" w:history="1">
        <w:r w:rsidRPr="00472CFE">
          <w:rPr>
            <w:rFonts w:ascii="Helvetica" w:eastAsia="Times New Roman" w:hAnsi="Helvetica" w:cs="Helvetica"/>
            <w:color w:val="0088CC"/>
            <w:sz w:val="20"/>
            <w:szCs w:val="20"/>
            <w:u w:val="single"/>
            <w:lang w:eastAsia="ru-RU"/>
          </w:rPr>
          <w:t>3 статьи 8</w:t>
        </w:r>
      </w:hyperlink>
      <w:r w:rsidRPr="00472CFE">
        <w:rPr>
          <w:rFonts w:ascii="Helvetica" w:eastAsia="Times New Roman" w:hAnsi="Helvetica" w:cs="Helvetica"/>
          <w:color w:val="333333"/>
          <w:sz w:val="20"/>
          <w:szCs w:val="20"/>
          <w:lang w:eastAsia="ru-RU"/>
        </w:rPr>
        <w:t> указанного Закона области в части отнесения к полномочиям областной Думы в сфере образования установления областных нормативов финансового обеспечения образовательной деятельности;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51"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1 августа 2005 года N 76-ЗСО "О внесении изменений в статью 11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52"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29 марта 2006 года N 25-ЗСО "О внесении изменений в статьи 5 и 8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53"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1 июня 2006 года N 57-ЗСО "О внесении изменений в статью 14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54"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9 октября 2006 года N 101-ЗСО "О внесении изменений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55"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31 октября 2006 года N 115-ЗСО "О внесении изменений в статью 14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56"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6 марта 2007 года N 15-ЗСО "О внесении изменений в статьи 1 и 2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57"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30 марта 2007 года N 48-ЗСО "О внесении изменений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58"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30 марта 2007 года N 49-ЗСО "О внесении изменений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59"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6 июня 2007 года N 97-ЗСО "О внесении изменений в статью 9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60"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 августа 2007 года N 152-ЗСО "О внесении изменения в статью 4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61" w:history="1">
        <w:r w:rsidRPr="00472CFE">
          <w:rPr>
            <w:rFonts w:ascii="Helvetica" w:eastAsia="Times New Roman" w:hAnsi="Helvetica" w:cs="Helvetica"/>
            <w:color w:val="0088CC"/>
            <w:sz w:val="20"/>
            <w:szCs w:val="20"/>
            <w:u w:val="single"/>
            <w:lang w:eastAsia="ru-RU"/>
          </w:rPr>
          <w:t>статьи 1</w:t>
        </w:r>
      </w:hyperlink>
      <w:r w:rsidRPr="00472CFE">
        <w:rPr>
          <w:rFonts w:ascii="Helvetica" w:eastAsia="Times New Roman" w:hAnsi="Helvetica" w:cs="Helvetica"/>
          <w:color w:val="333333"/>
          <w:sz w:val="20"/>
          <w:szCs w:val="20"/>
          <w:lang w:eastAsia="ru-RU"/>
        </w:rPr>
        <w:t> и </w:t>
      </w:r>
      <w:hyperlink r:id="rId62" w:history="1">
        <w:r w:rsidRPr="00472CFE">
          <w:rPr>
            <w:rFonts w:ascii="Helvetica" w:eastAsia="Times New Roman" w:hAnsi="Helvetica" w:cs="Helvetica"/>
            <w:color w:val="0088CC"/>
            <w:sz w:val="20"/>
            <w:szCs w:val="20"/>
            <w:u w:val="single"/>
            <w:lang w:eastAsia="ru-RU"/>
          </w:rPr>
          <w:t>2</w:t>
        </w:r>
      </w:hyperlink>
      <w:r w:rsidRPr="00472CFE">
        <w:rPr>
          <w:rFonts w:ascii="Helvetica" w:eastAsia="Times New Roman" w:hAnsi="Helvetica" w:cs="Helvetica"/>
          <w:color w:val="333333"/>
          <w:sz w:val="20"/>
          <w:szCs w:val="20"/>
          <w:lang w:eastAsia="ru-RU"/>
        </w:rPr>
        <w:t> Закона Саратовской области от 9 ноября 2007 года N 259-ЗСО "О внесении изменений в некоторые законодательные акты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63"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27 февраля 2008 года N 46-ЗСО "О внесении изменений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64"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28 мая 2008 года N 115-ЗСО "О внесении изменения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65"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30 июля 2008 года N 207-ЗСО "О внесении изменений в статью 9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66"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31 октября 2008 года N 266-ЗСО "О внесении изменения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67"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24 декабря 2008 года N 354-ЗСО "О внесении изменений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68"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25 февраля 2009 года N 15-ЗСО "О внесении изменений в статью 8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69" w:history="1">
        <w:r w:rsidRPr="00472CFE">
          <w:rPr>
            <w:rFonts w:ascii="Helvetica" w:eastAsia="Times New Roman" w:hAnsi="Helvetica" w:cs="Helvetica"/>
            <w:color w:val="0088CC"/>
            <w:sz w:val="20"/>
            <w:szCs w:val="20"/>
            <w:u w:val="single"/>
            <w:lang w:eastAsia="ru-RU"/>
          </w:rPr>
          <w:t>статья 8</w:t>
        </w:r>
      </w:hyperlink>
      <w:r w:rsidRPr="00472CFE">
        <w:rPr>
          <w:rFonts w:ascii="Helvetica" w:eastAsia="Times New Roman" w:hAnsi="Helvetica" w:cs="Helvetica"/>
          <w:color w:val="333333"/>
          <w:sz w:val="20"/>
          <w:szCs w:val="20"/>
          <w:lang w:eastAsia="ru-RU"/>
        </w:rPr>
        <w:t> Закона Саратовской области от 25 февраля 2009 года N 21-ЗСО "О внесении изменений в некоторые законодательные акты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70"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26 марта 2009 года N 30-ЗСО "О внесении изменений в статью 5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71"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 июля 2009 года N 80-ЗСО "О внесении изменения в статью 9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72"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30 сентября 2009 года N 138-ЗСО "О внесении изменений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73"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30 сентября 2009 года N 139-ЗСО "О внесении изменений в статью 9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74"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30 октября 2009 года N 159-ЗСО "О внесении изменения в часть 1 статьи 5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75" w:history="1">
        <w:r w:rsidRPr="00472CFE">
          <w:rPr>
            <w:rFonts w:ascii="Helvetica" w:eastAsia="Times New Roman" w:hAnsi="Helvetica" w:cs="Helvetica"/>
            <w:color w:val="0088CC"/>
            <w:sz w:val="20"/>
            <w:szCs w:val="20"/>
            <w:u w:val="single"/>
            <w:lang w:eastAsia="ru-RU"/>
          </w:rPr>
          <w:t>абзац десятый статьи 1</w:t>
        </w:r>
      </w:hyperlink>
      <w:r w:rsidRPr="00472CFE">
        <w:rPr>
          <w:rFonts w:ascii="Helvetica" w:eastAsia="Times New Roman" w:hAnsi="Helvetica" w:cs="Helvetica"/>
          <w:color w:val="333333"/>
          <w:sz w:val="20"/>
          <w:szCs w:val="20"/>
          <w:lang w:eastAsia="ru-RU"/>
        </w:rPr>
        <w:t> Закона Саратовской области от 3 декабря 2009 года N 196-ЗСО "О внесении изменений в некоторые законодательные акты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76"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 февраля 2010 года N 9-ЗСО "О внесении изменения в статью 5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77"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29 марта 2010 года N 51-ЗСО "О внесении изменения в статью 8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78"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28 июля 2010 года N 112-ЗСО "О внесении изменения в статью 10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79"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28 июля 2010 года N 116-ЗСО "О внесении изменений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80" w:history="1">
        <w:r w:rsidRPr="00472CFE">
          <w:rPr>
            <w:rFonts w:ascii="Helvetica" w:eastAsia="Times New Roman" w:hAnsi="Helvetica" w:cs="Helvetica"/>
            <w:color w:val="0088CC"/>
            <w:sz w:val="20"/>
            <w:szCs w:val="20"/>
            <w:u w:val="single"/>
            <w:lang w:eastAsia="ru-RU"/>
          </w:rPr>
          <w:t>абзац восьмой статьи 1</w:t>
        </w:r>
      </w:hyperlink>
      <w:r w:rsidRPr="00472CFE">
        <w:rPr>
          <w:rFonts w:ascii="Helvetica" w:eastAsia="Times New Roman" w:hAnsi="Helvetica" w:cs="Helvetica"/>
          <w:color w:val="333333"/>
          <w:sz w:val="20"/>
          <w:szCs w:val="20"/>
          <w:lang w:eastAsia="ru-RU"/>
        </w:rPr>
        <w:t> Закона Саратовской области от 26 ноября 2010 года N 209-ЗСО "О внесении изменений в некоторые законодательные акты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81"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24 декабря 2010 года N 239-ЗСО "О внесении изменения в статью 8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82" w:history="1">
        <w:r w:rsidRPr="00472CFE">
          <w:rPr>
            <w:rFonts w:ascii="Helvetica" w:eastAsia="Times New Roman" w:hAnsi="Helvetica" w:cs="Helvetica"/>
            <w:color w:val="0088CC"/>
            <w:sz w:val="20"/>
            <w:szCs w:val="20"/>
            <w:u w:val="single"/>
            <w:lang w:eastAsia="ru-RU"/>
          </w:rPr>
          <w:t>статья 1</w:t>
        </w:r>
      </w:hyperlink>
      <w:r w:rsidRPr="00472CFE">
        <w:rPr>
          <w:rFonts w:ascii="Helvetica" w:eastAsia="Times New Roman" w:hAnsi="Helvetica" w:cs="Helvetica"/>
          <w:color w:val="333333"/>
          <w:sz w:val="20"/>
          <w:szCs w:val="20"/>
          <w:lang w:eastAsia="ru-RU"/>
        </w:rPr>
        <w:t> Закона Саратовской области от 24 февраля 2011 года N 15-ЗСО "О внесении изменений в некоторые законодательные акты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83"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 августа 2011 года N 88-ЗСО "О внесении изменения в статью 5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84"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 августа 2011 года N 89-ЗСО "О внесении изменений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85" w:history="1">
        <w:r w:rsidRPr="00472CFE">
          <w:rPr>
            <w:rFonts w:ascii="Helvetica" w:eastAsia="Times New Roman" w:hAnsi="Helvetica" w:cs="Helvetica"/>
            <w:color w:val="0088CC"/>
            <w:sz w:val="20"/>
            <w:szCs w:val="20"/>
            <w:u w:val="single"/>
            <w:lang w:eastAsia="ru-RU"/>
          </w:rPr>
          <w:t>статья 1</w:t>
        </w:r>
      </w:hyperlink>
      <w:r w:rsidRPr="00472CFE">
        <w:rPr>
          <w:rFonts w:ascii="Helvetica" w:eastAsia="Times New Roman" w:hAnsi="Helvetica" w:cs="Helvetica"/>
          <w:color w:val="333333"/>
          <w:sz w:val="20"/>
          <w:szCs w:val="20"/>
          <w:lang w:eastAsia="ru-RU"/>
        </w:rPr>
        <w:t> Закона Саратовской области от 27 сентября 2011 года N 108-ЗСО "О внесении изменений в отдельные законодательные акты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86"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25 ноября 2011 года N 176-ЗСО "О внесении изменения в статью 12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87"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12 декабря 2011 года N 189-ЗСО "О внесении изменений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88" w:history="1">
        <w:r w:rsidRPr="00472CFE">
          <w:rPr>
            <w:rFonts w:ascii="Helvetica" w:eastAsia="Times New Roman" w:hAnsi="Helvetica" w:cs="Helvetica"/>
            <w:color w:val="0088CC"/>
            <w:sz w:val="20"/>
            <w:szCs w:val="20"/>
            <w:u w:val="single"/>
            <w:lang w:eastAsia="ru-RU"/>
          </w:rPr>
          <w:t>абзац восьмой статьи 1</w:t>
        </w:r>
      </w:hyperlink>
      <w:r w:rsidRPr="00472CFE">
        <w:rPr>
          <w:rFonts w:ascii="Helvetica" w:eastAsia="Times New Roman" w:hAnsi="Helvetica" w:cs="Helvetica"/>
          <w:color w:val="333333"/>
          <w:sz w:val="20"/>
          <w:szCs w:val="20"/>
          <w:lang w:eastAsia="ru-RU"/>
        </w:rPr>
        <w:t> Закона Саратовской области от 12 декабря 2011 года N 202-ЗСО "О внесении изменений в некоторые законодательные акты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89"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20 февраля 2012 года N 24-ЗСО "О внесении изменений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90"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31 мая 2012 года N 78-ЗСО "О внесении изменения в статью 8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91" w:history="1">
        <w:r w:rsidRPr="00472CFE">
          <w:rPr>
            <w:rFonts w:ascii="Helvetica" w:eastAsia="Times New Roman" w:hAnsi="Helvetica" w:cs="Helvetica"/>
            <w:color w:val="0088CC"/>
            <w:sz w:val="20"/>
            <w:szCs w:val="20"/>
            <w:u w:val="single"/>
            <w:lang w:eastAsia="ru-RU"/>
          </w:rPr>
          <w:t>статья 1</w:t>
        </w:r>
      </w:hyperlink>
      <w:r w:rsidRPr="00472CFE">
        <w:rPr>
          <w:rFonts w:ascii="Helvetica" w:eastAsia="Times New Roman" w:hAnsi="Helvetica" w:cs="Helvetica"/>
          <w:color w:val="333333"/>
          <w:sz w:val="20"/>
          <w:szCs w:val="20"/>
          <w:lang w:eastAsia="ru-RU"/>
        </w:rPr>
        <w:t> Закона Саратовской области от 31 мая 2012 года N 80-ЗСО "О внесении изменений в некоторые законодательные акты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92" w:history="1">
        <w:r w:rsidRPr="00472CFE">
          <w:rPr>
            <w:rFonts w:ascii="Helvetica" w:eastAsia="Times New Roman" w:hAnsi="Helvetica" w:cs="Helvetica"/>
            <w:color w:val="0088CC"/>
            <w:sz w:val="20"/>
            <w:szCs w:val="20"/>
            <w:u w:val="single"/>
            <w:lang w:eastAsia="ru-RU"/>
          </w:rPr>
          <w:t>абзац восьмой статьи 1</w:t>
        </w:r>
      </w:hyperlink>
      <w:r w:rsidRPr="00472CFE">
        <w:rPr>
          <w:rFonts w:ascii="Helvetica" w:eastAsia="Times New Roman" w:hAnsi="Helvetica" w:cs="Helvetica"/>
          <w:color w:val="333333"/>
          <w:sz w:val="20"/>
          <w:szCs w:val="20"/>
          <w:lang w:eastAsia="ru-RU"/>
        </w:rPr>
        <w:t> Закона Саратовской области от 6 декабря 2012 года N 176-ЗСО "О внесении изменений в некоторые законодательные акты Саратовской области";</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ГАРАНТ:</w:t>
      </w:r>
    </w:p>
    <w:p w:rsidR="00472CFE" w:rsidRPr="00472CFE" w:rsidRDefault="00472CFE" w:rsidP="00472CFE">
      <w:pPr>
        <w:shd w:val="clear" w:color="auto" w:fill="EEEEEE"/>
        <w:spacing w:after="135" w:line="240" w:lineRule="auto"/>
        <w:rPr>
          <w:rFonts w:ascii="Helvetica" w:eastAsia="Times New Roman" w:hAnsi="Helvetica" w:cs="Helvetica"/>
          <w:color w:val="333333"/>
          <w:sz w:val="20"/>
          <w:szCs w:val="20"/>
          <w:lang w:eastAsia="ru-RU"/>
        </w:rPr>
      </w:pPr>
      <w:hyperlink r:id="rId93" w:history="1">
        <w:r w:rsidRPr="00472CFE">
          <w:rPr>
            <w:rFonts w:ascii="Helvetica" w:eastAsia="Times New Roman" w:hAnsi="Helvetica" w:cs="Helvetica"/>
            <w:color w:val="0088CC"/>
            <w:sz w:val="20"/>
            <w:szCs w:val="20"/>
            <w:u w:val="single"/>
            <w:lang w:eastAsia="ru-RU"/>
          </w:rPr>
          <w:t>Законом</w:t>
        </w:r>
      </w:hyperlink>
      <w:r w:rsidRPr="00472CFE">
        <w:rPr>
          <w:rFonts w:ascii="Helvetica" w:eastAsia="Times New Roman" w:hAnsi="Helvetica" w:cs="Helvetica"/>
          <w:color w:val="333333"/>
          <w:sz w:val="20"/>
          <w:szCs w:val="20"/>
          <w:lang w:eastAsia="ru-RU"/>
        </w:rPr>
        <w:t> Саратовской области от 25 ноября 2013 г. N 204-ЗСО </w:t>
      </w:r>
      <w:hyperlink r:id="rId94" w:history="1">
        <w:r w:rsidRPr="00472CFE">
          <w:rPr>
            <w:rFonts w:ascii="Helvetica" w:eastAsia="Times New Roman" w:hAnsi="Helvetica" w:cs="Helvetica"/>
            <w:color w:val="0088CC"/>
            <w:sz w:val="20"/>
            <w:szCs w:val="20"/>
            <w:u w:val="single"/>
            <w:lang w:eastAsia="ru-RU"/>
          </w:rPr>
          <w:t>абзац восьмой статьи 1</w:t>
        </w:r>
      </w:hyperlink>
      <w:r w:rsidRPr="00472CFE">
        <w:rPr>
          <w:rFonts w:ascii="Helvetica" w:eastAsia="Times New Roman" w:hAnsi="Helvetica" w:cs="Helvetica"/>
          <w:color w:val="333333"/>
          <w:sz w:val="20"/>
          <w:szCs w:val="20"/>
          <w:lang w:eastAsia="ru-RU"/>
        </w:rPr>
        <w:t> Закона Саратовской области от 6 декабря 2012 г. N 176-ЗСО уже признан утратившим силу</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95"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25 марта 2013 года N 35-ЗСО "О внесении изменений в Закон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96" w:history="1">
        <w:r w:rsidRPr="00472CFE">
          <w:rPr>
            <w:rFonts w:ascii="Helvetica" w:eastAsia="Times New Roman" w:hAnsi="Helvetica" w:cs="Helvetica"/>
            <w:color w:val="0088CC"/>
            <w:sz w:val="20"/>
            <w:szCs w:val="20"/>
            <w:u w:val="single"/>
            <w:lang w:eastAsia="ru-RU"/>
          </w:rPr>
          <w:t>Закон</w:t>
        </w:r>
      </w:hyperlink>
      <w:r w:rsidRPr="00472CFE">
        <w:rPr>
          <w:rFonts w:ascii="Helvetica" w:eastAsia="Times New Roman" w:hAnsi="Helvetica" w:cs="Helvetica"/>
          <w:color w:val="333333"/>
          <w:sz w:val="20"/>
          <w:szCs w:val="20"/>
          <w:lang w:eastAsia="ru-RU"/>
        </w:rPr>
        <w:t> Саратовской области от 24 сентября 2013 года N 148-ЗСО "О внесении изменения в статью 9 Закона Саратовской области "Об образовании";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hyperlink r:id="rId97" w:history="1">
        <w:r w:rsidRPr="00472CFE">
          <w:rPr>
            <w:rFonts w:ascii="Helvetica" w:eastAsia="Times New Roman" w:hAnsi="Helvetica" w:cs="Helvetica"/>
            <w:color w:val="0088CC"/>
            <w:sz w:val="20"/>
            <w:szCs w:val="20"/>
            <w:u w:val="single"/>
            <w:lang w:eastAsia="ru-RU"/>
          </w:rPr>
          <w:t>статья 2</w:t>
        </w:r>
      </w:hyperlink>
      <w:r w:rsidRPr="00472CFE">
        <w:rPr>
          <w:rFonts w:ascii="Helvetica" w:eastAsia="Times New Roman" w:hAnsi="Helvetica" w:cs="Helvetica"/>
          <w:color w:val="333333"/>
          <w:sz w:val="20"/>
          <w:szCs w:val="20"/>
          <w:lang w:eastAsia="ru-RU"/>
        </w:rPr>
        <w:t> Закона Саратовской области от 24 сентября 2013 года N 176-ЗСО "О внесении изменений в некоторые законодательные акты Саратовской области".</w:t>
      </w:r>
    </w:p>
    <w:p w:rsidR="00472CFE" w:rsidRPr="00472CFE" w:rsidRDefault="00472CFE" w:rsidP="00472CFE">
      <w:pPr>
        <w:shd w:val="clear" w:color="auto" w:fill="FFFFFF"/>
        <w:spacing w:after="135" w:line="240" w:lineRule="auto"/>
        <w:rPr>
          <w:rFonts w:ascii="Helvetica" w:eastAsia="Times New Roman" w:hAnsi="Helvetica" w:cs="Helvetica"/>
          <w:color w:val="333333"/>
          <w:sz w:val="20"/>
          <w:szCs w:val="20"/>
          <w:lang w:eastAsia="ru-RU"/>
        </w:rPr>
      </w:pPr>
    </w:p>
    <w:tbl>
      <w:tblPr>
        <w:tblW w:w="5000" w:type="pct"/>
        <w:shd w:val="clear" w:color="auto" w:fill="FFFFFF"/>
        <w:tblCellMar>
          <w:top w:w="70" w:type="dxa"/>
          <w:left w:w="70" w:type="dxa"/>
          <w:bottom w:w="70" w:type="dxa"/>
          <w:right w:w="70" w:type="dxa"/>
        </w:tblCellMar>
        <w:tblLook w:val="04A0" w:firstRow="1" w:lastRow="0" w:firstColumn="1" w:lastColumn="0" w:noHBand="0" w:noVBand="1"/>
      </w:tblPr>
      <w:tblGrid>
        <w:gridCol w:w="6841"/>
        <w:gridCol w:w="2514"/>
      </w:tblGrid>
      <w:tr w:rsidR="00472CFE" w:rsidRPr="00472CFE" w:rsidTr="00472CFE">
        <w:tc>
          <w:tcPr>
            <w:tcW w:w="0" w:type="auto"/>
            <w:shd w:val="clear" w:color="auto" w:fill="FFFFFF"/>
            <w:vAlign w:val="center"/>
            <w:hideMark/>
          </w:tcPr>
          <w:p w:rsidR="00472CFE" w:rsidRPr="00472CFE" w:rsidRDefault="00472CFE" w:rsidP="00472CFE">
            <w:pPr>
              <w:spacing w:after="135" w:line="240" w:lineRule="auto"/>
              <w:rPr>
                <w:rFonts w:ascii="Helvetica" w:eastAsia="Times New Roman" w:hAnsi="Helvetica" w:cs="Helvetica"/>
                <w:color w:val="333333"/>
                <w:sz w:val="20"/>
                <w:szCs w:val="20"/>
                <w:lang w:eastAsia="ru-RU"/>
              </w:rPr>
            </w:pPr>
            <w:r w:rsidRPr="00472CFE">
              <w:rPr>
                <w:rFonts w:ascii="Helvetica" w:eastAsia="Times New Roman" w:hAnsi="Helvetica" w:cs="Helvetica"/>
                <w:color w:val="333333"/>
                <w:sz w:val="20"/>
                <w:szCs w:val="20"/>
                <w:lang w:eastAsia="ru-RU"/>
              </w:rPr>
              <w:t>Губернатор Саратовской области</w:t>
            </w:r>
          </w:p>
        </w:tc>
        <w:tc>
          <w:tcPr>
            <w:tcW w:w="0" w:type="auto"/>
            <w:shd w:val="clear" w:color="auto" w:fill="FFFFFF"/>
            <w:vAlign w:val="center"/>
            <w:hideMark/>
          </w:tcPr>
          <w:p w:rsidR="00472CFE" w:rsidRPr="00472CFE" w:rsidRDefault="00472CFE" w:rsidP="00472CFE">
            <w:pPr>
              <w:spacing w:after="135" w:line="240" w:lineRule="auto"/>
              <w:jc w:val="right"/>
              <w:rPr>
                <w:rFonts w:ascii="Helvetica" w:eastAsia="Times New Roman" w:hAnsi="Helvetica" w:cs="Helvetica"/>
                <w:color w:val="333333"/>
                <w:sz w:val="20"/>
                <w:szCs w:val="20"/>
                <w:lang w:eastAsia="ru-RU"/>
              </w:rPr>
            </w:pPr>
            <w:proofErr w:type="spellStart"/>
            <w:r w:rsidRPr="00472CFE">
              <w:rPr>
                <w:rFonts w:ascii="Helvetica" w:eastAsia="Times New Roman" w:hAnsi="Helvetica" w:cs="Helvetica"/>
                <w:color w:val="333333"/>
                <w:sz w:val="20"/>
                <w:szCs w:val="20"/>
                <w:lang w:eastAsia="ru-RU"/>
              </w:rPr>
              <w:t>В.В.Радаев</w:t>
            </w:r>
            <w:proofErr w:type="spellEnd"/>
          </w:p>
        </w:tc>
      </w:tr>
    </w:tbl>
    <w:p w:rsidR="00E74BE3" w:rsidRDefault="00E74BE3">
      <w:bookmarkStart w:id="0" w:name="_GoBack"/>
      <w:bookmarkEnd w:id="0"/>
    </w:p>
    <w:sectPr w:rsidR="00E74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FE"/>
    <w:rsid w:val="00472CFE"/>
    <w:rsid w:val="00E7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6BA2A-82D9-4215-A4B2-D02059CA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72C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C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2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2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0707">
      <w:bodyDiv w:val="1"/>
      <w:marLeft w:val="0"/>
      <w:marRight w:val="0"/>
      <w:marTop w:val="0"/>
      <w:marBottom w:val="0"/>
      <w:divBdr>
        <w:top w:val="none" w:sz="0" w:space="0" w:color="auto"/>
        <w:left w:val="none" w:sz="0" w:space="0" w:color="auto"/>
        <w:bottom w:val="none" w:sz="0" w:space="0" w:color="auto"/>
        <w:right w:val="none" w:sz="0" w:space="0" w:color="auto"/>
      </w:divBdr>
      <w:divsChild>
        <w:div w:id="1357464343">
          <w:marLeft w:val="0"/>
          <w:marRight w:val="0"/>
          <w:marTop w:val="0"/>
          <w:marBottom w:val="0"/>
          <w:divBdr>
            <w:top w:val="none" w:sz="0" w:space="0" w:color="auto"/>
            <w:left w:val="none" w:sz="0" w:space="0" w:color="auto"/>
            <w:bottom w:val="none" w:sz="0" w:space="0" w:color="auto"/>
            <w:right w:val="none" w:sz="0" w:space="0" w:color="auto"/>
          </w:divBdr>
        </w:div>
        <w:div w:id="1791823962">
          <w:marLeft w:val="0"/>
          <w:marRight w:val="0"/>
          <w:marTop w:val="0"/>
          <w:marBottom w:val="0"/>
          <w:divBdr>
            <w:top w:val="none" w:sz="0" w:space="0" w:color="auto"/>
            <w:left w:val="none" w:sz="0" w:space="0" w:color="auto"/>
            <w:bottom w:val="none" w:sz="0" w:space="0" w:color="auto"/>
            <w:right w:val="none" w:sz="0" w:space="0" w:color="auto"/>
          </w:divBdr>
        </w:div>
        <w:div w:id="1185023028">
          <w:marLeft w:val="0"/>
          <w:marRight w:val="0"/>
          <w:marTop w:val="0"/>
          <w:marBottom w:val="0"/>
          <w:divBdr>
            <w:top w:val="none" w:sz="0" w:space="0" w:color="auto"/>
            <w:left w:val="none" w:sz="0" w:space="0" w:color="auto"/>
            <w:bottom w:val="none" w:sz="0" w:space="0" w:color="auto"/>
            <w:right w:val="none" w:sz="0" w:space="0" w:color="auto"/>
          </w:divBdr>
        </w:div>
        <w:div w:id="1362247911">
          <w:marLeft w:val="0"/>
          <w:marRight w:val="0"/>
          <w:marTop w:val="0"/>
          <w:marBottom w:val="0"/>
          <w:divBdr>
            <w:top w:val="none" w:sz="0" w:space="0" w:color="auto"/>
            <w:left w:val="none" w:sz="0" w:space="0" w:color="auto"/>
            <w:bottom w:val="none" w:sz="0" w:space="0" w:color="auto"/>
            <w:right w:val="none" w:sz="0" w:space="0" w:color="auto"/>
          </w:divBdr>
        </w:div>
        <w:div w:id="188304776">
          <w:marLeft w:val="0"/>
          <w:marRight w:val="0"/>
          <w:marTop w:val="0"/>
          <w:marBottom w:val="0"/>
          <w:divBdr>
            <w:top w:val="none" w:sz="0" w:space="0" w:color="auto"/>
            <w:left w:val="none" w:sz="0" w:space="0" w:color="auto"/>
            <w:bottom w:val="none" w:sz="0" w:space="0" w:color="auto"/>
            <w:right w:val="none" w:sz="0" w:space="0" w:color="auto"/>
          </w:divBdr>
        </w:div>
        <w:div w:id="1939867537">
          <w:marLeft w:val="0"/>
          <w:marRight w:val="0"/>
          <w:marTop w:val="0"/>
          <w:marBottom w:val="0"/>
          <w:divBdr>
            <w:top w:val="none" w:sz="0" w:space="0" w:color="auto"/>
            <w:left w:val="none" w:sz="0" w:space="0" w:color="auto"/>
            <w:bottom w:val="none" w:sz="0" w:space="0" w:color="auto"/>
            <w:right w:val="none" w:sz="0" w:space="0" w:color="auto"/>
          </w:divBdr>
        </w:div>
        <w:div w:id="1399130732">
          <w:marLeft w:val="0"/>
          <w:marRight w:val="0"/>
          <w:marTop w:val="0"/>
          <w:marBottom w:val="0"/>
          <w:divBdr>
            <w:top w:val="none" w:sz="0" w:space="0" w:color="auto"/>
            <w:left w:val="none" w:sz="0" w:space="0" w:color="auto"/>
            <w:bottom w:val="none" w:sz="0" w:space="0" w:color="auto"/>
            <w:right w:val="none" w:sz="0" w:space="0" w:color="auto"/>
          </w:divBdr>
        </w:div>
        <w:div w:id="1649095913">
          <w:marLeft w:val="0"/>
          <w:marRight w:val="0"/>
          <w:marTop w:val="0"/>
          <w:marBottom w:val="0"/>
          <w:divBdr>
            <w:top w:val="none" w:sz="0" w:space="0" w:color="auto"/>
            <w:left w:val="none" w:sz="0" w:space="0" w:color="auto"/>
            <w:bottom w:val="none" w:sz="0" w:space="0" w:color="auto"/>
            <w:right w:val="none" w:sz="0" w:space="0" w:color="auto"/>
          </w:divBdr>
        </w:div>
        <w:div w:id="1426925830">
          <w:marLeft w:val="0"/>
          <w:marRight w:val="0"/>
          <w:marTop w:val="0"/>
          <w:marBottom w:val="0"/>
          <w:divBdr>
            <w:top w:val="none" w:sz="0" w:space="0" w:color="auto"/>
            <w:left w:val="none" w:sz="0" w:space="0" w:color="auto"/>
            <w:bottom w:val="none" w:sz="0" w:space="0" w:color="auto"/>
            <w:right w:val="none" w:sz="0" w:space="0" w:color="auto"/>
          </w:divBdr>
        </w:div>
        <w:div w:id="1314481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45005328.2" TargetMode="External"/><Relationship Id="rId21" Type="http://schemas.openxmlformats.org/officeDocument/2006/relationships/hyperlink" Target="garantf1://45005328.102" TargetMode="External"/><Relationship Id="rId42" Type="http://schemas.openxmlformats.org/officeDocument/2006/relationships/hyperlink" Target="garantf1://17818538.196" TargetMode="External"/><Relationship Id="rId47" Type="http://schemas.openxmlformats.org/officeDocument/2006/relationships/hyperlink" Target="garantf1://9430777.803" TargetMode="External"/><Relationship Id="rId63" Type="http://schemas.openxmlformats.org/officeDocument/2006/relationships/hyperlink" Target="garantf1://9456005.0" TargetMode="External"/><Relationship Id="rId68" Type="http://schemas.openxmlformats.org/officeDocument/2006/relationships/hyperlink" Target="garantf1://9467553.0" TargetMode="External"/><Relationship Id="rId84" Type="http://schemas.openxmlformats.org/officeDocument/2006/relationships/hyperlink" Target="garantf1://9494970.0" TargetMode="External"/><Relationship Id="rId89" Type="http://schemas.openxmlformats.org/officeDocument/2006/relationships/hyperlink" Target="garantf1://9402738.0" TargetMode="External"/><Relationship Id="rId16" Type="http://schemas.openxmlformats.org/officeDocument/2006/relationships/hyperlink" Target="garantf1://17824284.141" TargetMode="External"/><Relationship Id="rId11" Type="http://schemas.openxmlformats.org/officeDocument/2006/relationships/hyperlink" Target="garantf1://9431700.61" TargetMode="External"/><Relationship Id="rId32" Type="http://schemas.openxmlformats.org/officeDocument/2006/relationships/hyperlink" Target="garantf1://17820850.12" TargetMode="External"/><Relationship Id="rId37" Type="http://schemas.openxmlformats.org/officeDocument/2006/relationships/hyperlink" Target="http://minobr.saratov.gov.ru/minobr/Function/education.php?ysclid=lbafs3ndad139871613" TargetMode="External"/><Relationship Id="rId53" Type="http://schemas.openxmlformats.org/officeDocument/2006/relationships/hyperlink" Target="garantf1://9441958.0" TargetMode="External"/><Relationship Id="rId58" Type="http://schemas.openxmlformats.org/officeDocument/2006/relationships/hyperlink" Target="garantf1://9449588.0" TargetMode="External"/><Relationship Id="rId74" Type="http://schemas.openxmlformats.org/officeDocument/2006/relationships/hyperlink" Target="garantf1://9474549.0" TargetMode="External"/><Relationship Id="rId79" Type="http://schemas.openxmlformats.org/officeDocument/2006/relationships/hyperlink" Target="garantf1://9483346.0" TargetMode="External"/><Relationship Id="rId5" Type="http://schemas.openxmlformats.org/officeDocument/2006/relationships/hyperlink" Target="garantf1://9533435.1000" TargetMode="External"/><Relationship Id="rId90" Type="http://schemas.openxmlformats.org/officeDocument/2006/relationships/hyperlink" Target="garantf1://9406616.0" TargetMode="External"/><Relationship Id="rId95" Type="http://schemas.openxmlformats.org/officeDocument/2006/relationships/hyperlink" Target="garantf1://9457239.0" TargetMode="External"/><Relationship Id="rId22" Type="http://schemas.openxmlformats.org/officeDocument/2006/relationships/hyperlink" Target="garantf1://45005328.2" TargetMode="External"/><Relationship Id="rId27" Type="http://schemas.openxmlformats.org/officeDocument/2006/relationships/hyperlink" Target="garantf1://45005329.0" TargetMode="External"/><Relationship Id="rId43" Type="http://schemas.openxmlformats.org/officeDocument/2006/relationships/hyperlink" Target="garantf1://9530693.0" TargetMode="External"/><Relationship Id="rId48" Type="http://schemas.openxmlformats.org/officeDocument/2006/relationships/hyperlink" Target="garantf1://9430777.0" TargetMode="External"/><Relationship Id="rId64" Type="http://schemas.openxmlformats.org/officeDocument/2006/relationships/hyperlink" Target="garantf1://9459333.0" TargetMode="External"/><Relationship Id="rId69" Type="http://schemas.openxmlformats.org/officeDocument/2006/relationships/hyperlink" Target="garantf1://9467542.8" TargetMode="External"/><Relationship Id="rId80" Type="http://schemas.openxmlformats.org/officeDocument/2006/relationships/hyperlink" Target="garantf1://9487174.17" TargetMode="External"/><Relationship Id="rId85" Type="http://schemas.openxmlformats.org/officeDocument/2006/relationships/hyperlink" Target="garantf1://9496312.1" TargetMode="External"/><Relationship Id="rId3" Type="http://schemas.openxmlformats.org/officeDocument/2006/relationships/webSettings" Target="webSettings.xml"/><Relationship Id="rId12" Type="http://schemas.openxmlformats.org/officeDocument/2006/relationships/hyperlink" Target="http://minobr.saratov.gov.ru/minobr/Function/education.php?ysclid=lbafs3ndad139871613" TargetMode="External"/><Relationship Id="rId17" Type="http://schemas.openxmlformats.org/officeDocument/2006/relationships/hyperlink" Target="garantf1://45005328.101" TargetMode="External"/><Relationship Id="rId25" Type="http://schemas.openxmlformats.org/officeDocument/2006/relationships/hyperlink" Target="garantf1://45005328.103" TargetMode="External"/><Relationship Id="rId33" Type="http://schemas.openxmlformats.org/officeDocument/2006/relationships/hyperlink" Target="garantf1://17820850.2" TargetMode="External"/><Relationship Id="rId38" Type="http://schemas.openxmlformats.org/officeDocument/2006/relationships/hyperlink" Target="garantf1://70191362.108430" TargetMode="External"/><Relationship Id="rId46" Type="http://schemas.openxmlformats.org/officeDocument/2006/relationships/hyperlink" Target="garantf1://9430777.801" TargetMode="External"/><Relationship Id="rId59" Type="http://schemas.openxmlformats.org/officeDocument/2006/relationships/hyperlink" Target="garantf1://9451224.1" TargetMode="External"/><Relationship Id="rId67" Type="http://schemas.openxmlformats.org/officeDocument/2006/relationships/hyperlink" Target="garantf1://9465629.0" TargetMode="External"/><Relationship Id="rId20" Type="http://schemas.openxmlformats.org/officeDocument/2006/relationships/hyperlink" Target="garantf1://17825128.15" TargetMode="External"/><Relationship Id="rId41" Type="http://schemas.openxmlformats.org/officeDocument/2006/relationships/hyperlink" Target="garantf1://17819760.1042" TargetMode="External"/><Relationship Id="rId54" Type="http://schemas.openxmlformats.org/officeDocument/2006/relationships/hyperlink" Target="garantf1://9445417.0" TargetMode="External"/><Relationship Id="rId62" Type="http://schemas.openxmlformats.org/officeDocument/2006/relationships/hyperlink" Target="garantf1://9453897.2" TargetMode="External"/><Relationship Id="rId70" Type="http://schemas.openxmlformats.org/officeDocument/2006/relationships/hyperlink" Target="garantf1://9468142.1" TargetMode="External"/><Relationship Id="rId75" Type="http://schemas.openxmlformats.org/officeDocument/2006/relationships/hyperlink" Target="garantf1://9475603.19" TargetMode="External"/><Relationship Id="rId83" Type="http://schemas.openxmlformats.org/officeDocument/2006/relationships/hyperlink" Target="garantf1://9494969.0" TargetMode="External"/><Relationship Id="rId88" Type="http://schemas.openxmlformats.org/officeDocument/2006/relationships/hyperlink" Target="garantf1://9498759.16" TargetMode="External"/><Relationship Id="rId91" Type="http://schemas.openxmlformats.org/officeDocument/2006/relationships/hyperlink" Target="garantf1://9406618.1" TargetMode="External"/><Relationship Id="rId96" Type="http://schemas.openxmlformats.org/officeDocument/2006/relationships/hyperlink" Target="garantf1://9592345.0" TargetMode="External"/><Relationship Id="rId1" Type="http://schemas.openxmlformats.org/officeDocument/2006/relationships/styles" Target="styles.xml"/><Relationship Id="rId6" Type="http://schemas.openxmlformats.org/officeDocument/2006/relationships/hyperlink" Target="garantf1://9533435.0" TargetMode="External"/><Relationship Id="rId15" Type="http://schemas.openxmlformats.org/officeDocument/2006/relationships/hyperlink" Target="garantf1://45003431.0" TargetMode="External"/><Relationship Id="rId23" Type="http://schemas.openxmlformats.org/officeDocument/2006/relationships/hyperlink" Target="garantf1://45005329.0" TargetMode="External"/><Relationship Id="rId28" Type="http://schemas.openxmlformats.org/officeDocument/2006/relationships/hyperlink" Target="garantf1://45005328.104" TargetMode="External"/><Relationship Id="rId36" Type="http://schemas.openxmlformats.org/officeDocument/2006/relationships/hyperlink" Target="http://minobr.saratov.gov.ru/minobr/Function/education.php?ysclid=lbafs3ndad139871613" TargetMode="External"/><Relationship Id="rId49" Type="http://schemas.openxmlformats.org/officeDocument/2006/relationships/hyperlink" Target="garantf1://9430777.801" TargetMode="External"/><Relationship Id="rId57" Type="http://schemas.openxmlformats.org/officeDocument/2006/relationships/hyperlink" Target="garantf1://9449639.0" TargetMode="External"/><Relationship Id="rId10" Type="http://schemas.openxmlformats.org/officeDocument/2006/relationships/hyperlink" Target="garantf1://9431700.44" TargetMode="External"/><Relationship Id="rId31" Type="http://schemas.openxmlformats.org/officeDocument/2006/relationships/hyperlink" Target="garantf1://17825128.152" TargetMode="External"/><Relationship Id="rId44" Type="http://schemas.openxmlformats.org/officeDocument/2006/relationships/hyperlink" Target="http://minobr.saratov.gov.ru/minobr/Function/education.php?ysclid=lbafs3ndad139871613" TargetMode="External"/><Relationship Id="rId52" Type="http://schemas.openxmlformats.org/officeDocument/2006/relationships/hyperlink" Target="garantf1://9440675.0" TargetMode="External"/><Relationship Id="rId60" Type="http://schemas.openxmlformats.org/officeDocument/2006/relationships/hyperlink" Target="garantf1://9452119.1" TargetMode="External"/><Relationship Id="rId65" Type="http://schemas.openxmlformats.org/officeDocument/2006/relationships/hyperlink" Target="garantf1://9461301.0" TargetMode="External"/><Relationship Id="rId73" Type="http://schemas.openxmlformats.org/officeDocument/2006/relationships/hyperlink" Target="garantf1://9473371.0" TargetMode="External"/><Relationship Id="rId78" Type="http://schemas.openxmlformats.org/officeDocument/2006/relationships/hyperlink" Target="garantf1://9483342.0" TargetMode="External"/><Relationship Id="rId81" Type="http://schemas.openxmlformats.org/officeDocument/2006/relationships/hyperlink" Target="garantf1://9488362.0" TargetMode="External"/><Relationship Id="rId86" Type="http://schemas.openxmlformats.org/officeDocument/2006/relationships/hyperlink" Target="garantf1://9498111.0" TargetMode="External"/><Relationship Id="rId94" Type="http://schemas.openxmlformats.org/officeDocument/2006/relationships/hyperlink" Target="garantf1://9423413.107" TargetMode="External"/><Relationship Id="rId99" Type="http://schemas.openxmlformats.org/officeDocument/2006/relationships/theme" Target="theme/theme1.xml"/><Relationship Id="rId4" Type="http://schemas.openxmlformats.org/officeDocument/2006/relationships/hyperlink" Target="garantf1://9530692.0" TargetMode="External"/><Relationship Id="rId9" Type="http://schemas.openxmlformats.org/officeDocument/2006/relationships/hyperlink" Target="garantf1://9431700.0" TargetMode="External"/><Relationship Id="rId13" Type="http://schemas.openxmlformats.org/officeDocument/2006/relationships/hyperlink" Target="garantf1://45003430.11" TargetMode="External"/><Relationship Id="rId18" Type="http://schemas.openxmlformats.org/officeDocument/2006/relationships/hyperlink" Target="garantf1://45005328.2" TargetMode="External"/><Relationship Id="rId39" Type="http://schemas.openxmlformats.org/officeDocument/2006/relationships/hyperlink" Target="garantf1://9561022.1000" TargetMode="External"/><Relationship Id="rId34" Type="http://schemas.openxmlformats.org/officeDocument/2006/relationships/hyperlink" Target="garantf1://17820851.0" TargetMode="External"/><Relationship Id="rId50" Type="http://schemas.openxmlformats.org/officeDocument/2006/relationships/hyperlink" Target="garantf1://9430777.803" TargetMode="External"/><Relationship Id="rId55" Type="http://schemas.openxmlformats.org/officeDocument/2006/relationships/hyperlink" Target="garantf1://9445811.0" TargetMode="External"/><Relationship Id="rId76" Type="http://schemas.openxmlformats.org/officeDocument/2006/relationships/hyperlink" Target="garantf1://9477471.0" TargetMode="External"/><Relationship Id="rId97" Type="http://schemas.openxmlformats.org/officeDocument/2006/relationships/hyperlink" Target="garantf1://9592656.2" TargetMode="External"/><Relationship Id="rId7" Type="http://schemas.openxmlformats.org/officeDocument/2006/relationships/hyperlink" Target="garantf1://10003000.0" TargetMode="External"/><Relationship Id="rId71" Type="http://schemas.openxmlformats.org/officeDocument/2006/relationships/hyperlink" Target="garantf1://9470875.0" TargetMode="External"/><Relationship Id="rId92" Type="http://schemas.openxmlformats.org/officeDocument/2006/relationships/hyperlink" Target="garantf1://9423413.107" TargetMode="External"/><Relationship Id="rId2" Type="http://schemas.openxmlformats.org/officeDocument/2006/relationships/settings" Target="settings.xml"/><Relationship Id="rId29" Type="http://schemas.openxmlformats.org/officeDocument/2006/relationships/hyperlink" Target="garantf1://45005328.2" TargetMode="External"/><Relationship Id="rId24" Type="http://schemas.openxmlformats.org/officeDocument/2006/relationships/hyperlink" Target="garantf1://17825128.1511" TargetMode="External"/><Relationship Id="rId40" Type="http://schemas.openxmlformats.org/officeDocument/2006/relationships/hyperlink" Target="garantf1://9431700.800" TargetMode="External"/><Relationship Id="rId45" Type="http://schemas.openxmlformats.org/officeDocument/2006/relationships/hyperlink" Target="http://minobr.saratov.gov.ru/minobr/Function/education.php?ysclid=lbafs3ndad139871613" TargetMode="External"/><Relationship Id="rId66" Type="http://schemas.openxmlformats.org/officeDocument/2006/relationships/hyperlink" Target="garantf1://9463440.0" TargetMode="External"/><Relationship Id="rId87" Type="http://schemas.openxmlformats.org/officeDocument/2006/relationships/hyperlink" Target="garantf1://9498746.0" TargetMode="External"/><Relationship Id="rId61" Type="http://schemas.openxmlformats.org/officeDocument/2006/relationships/hyperlink" Target="garantf1://9453897.1" TargetMode="External"/><Relationship Id="rId82" Type="http://schemas.openxmlformats.org/officeDocument/2006/relationships/hyperlink" Target="garantf1://9490280.1" TargetMode="External"/><Relationship Id="rId19" Type="http://schemas.openxmlformats.org/officeDocument/2006/relationships/hyperlink" Target="garantf1://45005329.0" TargetMode="External"/><Relationship Id="rId14" Type="http://schemas.openxmlformats.org/officeDocument/2006/relationships/hyperlink" Target="garantf1://45003430.2" TargetMode="External"/><Relationship Id="rId30" Type="http://schemas.openxmlformats.org/officeDocument/2006/relationships/hyperlink" Target="garantf1://45005329.0" TargetMode="External"/><Relationship Id="rId35" Type="http://schemas.openxmlformats.org/officeDocument/2006/relationships/hyperlink" Target="garantf1://17820435.153" TargetMode="External"/><Relationship Id="rId56" Type="http://schemas.openxmlformats.org/officeDocument/2006/relationships/hyperlink" Target="garantf1://9449081.0" TargetMode="External"/><Relationship Id="rId77" Type="http://schemas.openxmlformats.org/officeDocument/2006/relationships/hyperlink" Target="garantf1://9479335.0" TargetMode="External"/><Relationship Id="rId8" Type="http://schemas.openxmlformats.org/officeDocument/2006/relationships/hyperlink" Target="garantf1://70191362.0" TargetMode="External"/><Relationship Id="rId51" Type="http://schemas.openxmlformats.org/officeDocument/2006/relationships/hyperlink" Target="garantf1://9433526.0" TargetMode="External"/><Relationship Id="rId72" Type="http://schemas.openxmlformats.org/officeDocument/2006/relationships/hyperlink" Target="garantf1://9473370.0" TargetMode="External"/><Relationship Id="rId93" Type="http://schemas.openxmlformats.org/officeDocument/2006/relationships/hyperlink" Target="garantf1://9528090.113"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6896</Words>
  <Characters>39308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2022-12-05T13:36:00Z</dcterms:created>
  <dcterms:modified xsi:type="dcterms:W3CDTF">2022-12-05T13:36:00Z</dcterms:modified>
</cp:coreProperties>
</file>